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2F" w:rsidRDefault="0070412F" w:rsidP="0070412F">
      <w:pPr>
        <w:spacing w:line="600" w:lineRule="exact"/>
        <w:jc w:val="left"/>
        <w:rPr>
          <w:rFonts w:ascii="宋体" w:eastAsia="宋体" w:hAnsi="宋体" w:hint="eastAsia"/>
          <w:sz w:val="44"/>
          <w:szCs w:val="44"/>
        </w:rPr>
      </w:pPr>
      <w:r>
        <w:rPr>
          <w:rFonts w:ascii="黑体" w:eastAsia="黑体" w:hAnsi="黑体" w:hint="eastAsia"/>
          <w:szCs w:val="44"/>
        </w:rPr>
        <w:t>附件2</w:t>
      </w:r>
    </w:p>
    <w:p w:rsidR="0070412F" w:rsidRDefault="0070412F" w:rsidP="0070412F">
      <w:pPr>
        <w:spacing w:line="600" w:lineRule="exact"/>
        <w:rPr>
          <w:rFonts w:ascii="宋体" w:hAnsi="宋体" w:hint="eastAsia"/>
          <w:sz w:val="44"/>
          <w:szCs w:val="44"/>
        </w:rPr>
      </w:pPr>
    </w:p>
    <w:p w:rsidR="0070412F" w:rsidRDefault="0070412F" w:rsidP="0070412F">
      <w:pPr>
        <w:spacing w:line="600" w:lineRule="exact"/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天津市</w:t>
      </w:r>
      <w:proofErr w:type="gramStart"/>
      <w:r>
        <w:rPr>
          <w:rFonts w:ascii="宋体" w:hAnsi="宋体" w:hint="eastAsia"/>
          <w:sz w:val="44"/>
          <w:szCs w:val="44"/>
        </w:rPr>
        <w:t>国资两委</w:t>
      </w:r>
      <w:proofErr w:type="gramEnd"/>
      <w:r>
        <w:rPr>
          <w:rFonts w:ascii="宋体" w:hAnsi="宋体" w:hint="eastAsia"/>
          <w:sz w:val="44"/>
          <w:szCs w:val="44"/>
        </w:rPr>
        <w:t>机关、市国有企业监事会</w:t>
      </w:r>
    </w:p>
    <w:p w:rsidR="0070412F" w:rsidRDefault="0070412F" w:rsidP="0070412F">
      <w:pPr>
        <w:spacing w:line="600" w:lineRule="exact"/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绩效考核察访核验工作实施细则</w:t>
      </w:r>
      <w:r>
        <w:rPr>
          <w:rFonts w:hAnsi="仿宋_GB2312" w:hint="eastAsia"/>
          <w:sz w:val="44"/>
          <w:szCs w:val="44"/>
        </w:rPr>
        <w:t>（试行）</w:t>
      </w:r>
    </w:p>
    <w:p w:rsidR="0070412F" w:rsidRDefault="0070412F" w:rsidP="0070412F">
      <w:pPr>
        <w:spacing w:line="600" w:lineRule="exact"/>
        <w:rPr>
          <w:rFonts w:hint="eastAsia"/>
          <w:b/>
          <w:sz w:val="44"/>
          <w:szCs w:val="44"/>
        </w:rPr>
      </w:pPr>
    </w:p>
    <w:p w:rsidR="0070412F" w:rsidRDefault="0070412F" w:rsidP="0070412F">
      <w:pPr>
        <w:spacing w:line="600" w:lineRule="exact"/>
        <w:ind w:firstLineChars="200" w:firstLine="640"/>
        <w:rPr>
          <w:rFonts w:hint="eastAsia"/>
        </w:rPr>
      </w:pPr>
      <w:r>
        <w:rPr>
          <w:rFonts w:hint="eastAsia"/>
        </w:rPr>
        <w:t>为推动绩效管理工作实施，提升全委机关效能建设水平，依据《市国资两委机关、市国有企业监事会绩效考评工作实施意见》的有关要求，特制</w:t>
      </w:r>
      <w:proofErr w:type="gramStart"/>
      <w:r>
        <w:rPr>
          <w:rFonts w:hint="eastAsia"/>
        </w:rPr>
        <w:t>定市国资两</w:t>
      </w:r>
      <w:proofErr w:type="gramEnd"/>
      <w:r>
        <w:rPr>
          <w:rFonts w:hint="eastAsia"/>
        </w:rPr>
        <w:t>委机关、市国有企业监事会绩效考核察访核验工作实施细则如下：</w:t>
      </w:r>
    </w:p>
    <w:p w:rsidR="0070412F" w:rsidRDefault="0070412F" w:rsidP="0070412F">
      <w:pPr>
        <w:spacing w:line="600" w:lineRule="exact"/>
        <w:ind w:left="56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一、察访核验内容</w:t>
      </w:r>
    </w:p>
    <w:p w:rsidR="0070412F" w:rsidRDefault="0070412F" w:rsidP="0070412F">
      <w:pPr>
        <w:spacing w:line="600" w:lineRule="exact"/>
        <w:ind w:firstLineChars="200" w:firstLine="640"/>
        <w:rPr>
          <w:rFonts w:hint="eastAsia"/>
        </w:rPr>
      </w:pPr>
      <w:r>
        <w:rPr>
          <w:rFonts w:hint="eastAsia"/>
        </w:rPr>
        <w:t>察访核验工作由市</w:t>
      </w:r>
      <w:proofErr w:type="gramStart"/>
      <w:r>
        <w:rPr>
          <w:rFonts w:hint="eastAsia"/>
        </w:rPr>
        <w:t>国资两委</w:t>
      </w:r>
      <w:proofErr w:type="gramEnd"/>
      <w:r>
        <w:rPr>
          <w:rFonts w:hint="eastAsia"/>
        </w:rPr>
        <w:t>机关绩效考评组具体组织实施，对被考评单位及人员的工作绩效、履行职责、工作作风、工作纪律等情况进行察访核验。</w:t>
      </w:r>
    </w:p>
    <w:p w:rsidR="0070412F" w:rsidRDefault="0070412F" w:rsidP="0070412F">
      <w:pPr>
        <w:spacing w:line="600" w:lineRule="exact"/>
        <w:ind w:left="56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二、察访核验范围</w:t>
      </w:r>
    </w:p>
    <w:p w:rsidR="0070412F" w:rsidRDefault="0070412F" w:rsidP="0070412F">
      <w:pPr>
        <w:spacing w:line="600" w:lineRule="exact"/>
        <w:ind w:firstLineChars="200" w:firstLine="640"/>
        <w:rPr>
          <w:rFonts w:hint="eastAsia"/>
        </w:rPr>
      </w:pPr>
      <w:r>
        <w:rPr>
          <w:rFonts w:hint="eastAsia"/>
        </w:rPr>
        <w:t>市</w:t>
      </w:r>
      <w:proofErr w:type="gramStart"/>
      <w:r>
        <w:rPr>
          <w:rFonts w:hint="eastAsia"/>
        </w:rPr>
        <w:t>国资两委</w:t>
      </w:r>
      <w:proofErr w:type="gramEnd"/>
      <w:r>
        <w:rPr>
          <w:rFonts w:hint="eastAsia"/>
        </w:rPr>
        <w:t>机关各处室、市国有企业监事会各办事处、市国有资产信息中心、</w:t>
      </w:r>
      <w:r>
        <w:rPr>
          <w:rFonts w:hint="eastAsia"/>
          <w:color w:val="auto"/>
        </w:rPr>
        <w:t>老干部活动中心</w:t>
      </w:r>
      <w:r>
        <w:rPr>
          <w:rFonts w:hint="eastAsia"/>
        </w:rPr>
        <w:t>及其所属处级（含）以下工作人员。</w:t>
      </w:r>
    </w:p>
    <w:p w:rsidR="0070412F" w:rsidRDefault="0070412F" w:rsidP="0070412F">
      <w:pPr>
        <w:spacing w:line="600" w:lineRule="exact"/>
        <w:ind w:left="56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三、组织实施原则与方法</w:t>
      </w:r>
    </w:p>
    <w:p w:rsidR="0070412F" w:rsidRDefault="0070412F" w:rsidP="0070412F">
      <w:pPr>
        <w:spacing w:line="600" w:lineRule="exact"/>
        <w:ind w:firstLineChars="200" w:firstLine="640"/>
        <w:rPr>
          <w:rFonts w:hint="eastAsia"/>
        </w:rPr>
      </w:pPr>
      <w:r>
        <w:rPr>
          <w:rFonts w:hint="eastAsia"/>
        </w:rPr>
        <w:t>1、察访核验工作应遵循实事求是、客观公正的原则，采取专项检查、重点督查、随机抽查、效能监察等方式定期或不定期进行，一般每半年组织1-2次。</w:t>
      </w:r>
    </w:p>
    <w:p w:rsidR="0070412F" w:rsidRDefault="0070412F" w:rsidP="0070412F">
      <w:pPr>
        <w:spacing w:line="600" w:lineRule="exact"/>
        <w:ind w:firstLineChars="200" w:firstLine="640"/>
        <w:rPr>
          <w:rFonts w:hint="eastAsia"/>
        </w:rPr>
      </w:pPr>
      <w:r>
        <w:rPr>
          <w:rFonts w:hint="eastAsia"/>
        </w:rPr>
        <w:t>2、两委分别成立察访核验考评组，采取自查、互查、联查等方式对被考评单位及人员进行察访核验工作，其结果</w:t>
      </w:r>
      <w:r>
        <w:rPr>
          <w:rFonts w:hint="eastAsia"/>
        </w:rPr>
        <w:lastRenderedPageBreak/>
        <w:t>由两委机关绩效考评组负责汇总。</w:t>
      </w:r>
    </w:p>
    <w:p w:rsidR="0070412F" w:rsidRDefault="0070412F" w:rsidP="0070412F">
      <w:pPr>
        <w:spacing w:line="600" w:lineRule="exact"/>
        <w:ind w:firstLineChars="200" w:firstLine="640"/>
        <w:rPr>
          <w:rFonts w:hint="eastAsia"/>
        </w:rPr>
      </w:pPr>
      <w:r>
        <w:rPr>
          <w:rFonts w:hint="eastAsia"/>
        </w:rPr>
        <w:t>3、以不定期巡查与信息化手段实时监控相结合，对工作人员遵守工作纪律情况进行督查。以实地走访或电话回访等方式，对工作人员工作作风与效能情况进行督查。</w:t>
      </w:r>
    </w:p>
    <w:p w:rsidR="0070412F" w:rsidRDefault="0070412F" w:rsidP="0070412F">
      <w:pPr>
        <w:spacing w:line="600" w:lineRule="exact"/>
        <w:ind w:firstLineChars="200" w:firstLine="640"/>
        <w:rPr>
          <w:rFonts w:hint="eastAsia"/>
        </w:rPr>
      </w:pPr>
      <w:r>
        <w:rPr>
          <w:rFonts w:hint="eastAsia"/>
        </w:rPr>
        <w:t>4、两委机关绩效</w:t>
      </w:r>
      <w:proofErr w:type="gramStart"/>
      <w:r>
        <w:rPr>
          <w:rFonts w:hint="eastAsia"/>
        </w:rPr>
        <w:t>考评组视情况</w:t>
      </w:r>
      <w:proofErr w:type="gramEnd"/>
      <w:r>
        <w:rPr>
          <w:rFonts w:hint="eastAsia"/>
        </w:rPr>
        <w:t>自行制定察访核验计划，并组织实施。</w:t>
      </w:r>
    </w:p>
    <w:p w:rsidR="0070412F" w:rsidRDefault="0070412F" w:rsidP="0070412F">
      <w:pPr>
        <w:spacing w:line="600" w:lineRule="exact"/>
        <w:ind w:left="56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四、察访核验标准</w:t>
      </w:r>
    </w:p>
    <w:p w:rsidR="0070412F" w:rsidRDefault="0070412F" w:rsidP="0070412F">
      <w:pPr>
        <w:spacing w:line="600" w:lineRule="exact"/>
        <w:ind w:firstLineChars="200" w:firstLine="640"/>
        <w:rPr>
          <w:rFonts w:hint="eastAsia"/>
        </w:rPr>
      </w:pPr>
      <w:r>
        <w:rPr>
          <w:rFonts w:hint="eastAsia"/>
        </w:rPr>
        <w:t>1、被考评人员有以下情况之一，视情节扣0.2-0.5分：</w:t>
      </w:r>
    </w:p>
    <w:p w:rsidR="0070412F" w:rsidRDefault="0070412F" w:rsidP="0070412F">
      <w:pPr>
        <w:spacing w:line="600" w:lineRule="exact"/>
        <w:ind w:firstLineChars="200" w:firstLine="640"/>
        <w:rPr>
          <w:rFonts w:hint="eastAsia"/>
        </w:rPr>
      </w:pPr>
      <w:r>
        <w:rPr>
          <w:rFonts w:hint="eastAsia"/>
        </w:rPr>
        <w:t>（1）工作作风粗暴，服务态度生硬的；</w:t>
      </w:r>
    </w:p>
    <w:p w:rsidR="0070412F" w:rsidRDefault="0070412F" w:rsidP="0070412F">
      <w:pPr>
        <w:spacing w:line="600" w:lineRule="exact"/>
        <w:ind w:firstLineChars="200" w:firstLine="640"/>
        <w:rPr>
          <w:rFonts w:hint="eastAsia"/>
        </w:rPr>
      </w:pPr>
      <w:r>
        <w:rPr>
          <w:rFonts w:hint="eastAsia"/>
        </w:rPr>
        <w:t>（2）不认真履行岗位职责，工作敷衍塞责，推诿扯皮的；</w:t>
      </w:r>
    </w:p>
    <w:p w:rsidR="0070412F" w:rsidRDefault="0070412F" w:rsidP="0070412F">
      <w:pPr>
        <w:spacing w:line="600" w:lineRule="exact"/>
        <w:ind w:firstLineChars="200" w:firstLine="640"/>
        <w:rPr>
          <w:rFonts w:hint="eastAsia"/>
        </w:rPr>
      </w:pPr>
      <w:r>
        <w:rPr>
          <w:rFonts w:hint="eastAsia"/>
        </w:rPr>
        <w:t>（3）不遵守工作制度，上班不务正业的；</w:t>
      </w:r>
    </w:p>
    <w:p w:rsidR="0070412F" w:rsidRDefault="0070412F" w:rsidP="0070412F">
      <w:pPr>
        <w:spacing w:line="600" w:lineRule="exact"/>
        <w:ind w:firstLineChars="200" w:firstLine="640"/>
        <w:rPr>
          <w:rFonts w:hint="eastAsia"/>
        </w:rPr>
      </w:pPr>
      <w:r>
        <w:rPr>
          <w:rFonts w:hint="eastAsia"/>
        </w:rPr>
        <w:t>（4）其他不符合岗位规范要求的行为或表现。</w:t>
      </w:r>
    </w:p>
    <w:p w:rsidR="0070412F" w:rsidRDefault="0070412F" w:rsidP="0070412F">
      <w:pPr>
        <w:spacing w:line="600" w:lineRule="exact"/>
        <w:ind w:firstLineChars="200" w:firstLine="640"/>
        <w:rPr>
          <w:rFonts w:hint="eastAsia"/>
        </w:rPr>
      </w:pPr>
      <w:r>
        <w:rPr>
          <w:rFonts w:hint="eastAsia"/>
        </w:rPr>
        <w:t>2、被考评单位有以下情况之一，视情节扣1-2分：</w:t>
      </w:r>
    </w:p>
    <w:p w:rsidR="0070412F" w:rsidRDefault="0070412F" w:rsidP="0070412F">
      <w:pPr>
        <w:spacing w:line="600" w:lineRule="exact"/>
        <w:ind w:firstLineChars="200" w:firstLine="640"/>
        <w:rPr>
          <w:rFonts w:hint="eastAsia"/>
        </w:rPr>
      </w:pPr>
      <w:r>
        <w:rPr>
          <w:rFonts w:hint="eastAsia"/>
        </w:rPr>
        <w:t>（1）贯彻市国</w:t>
      </w:r>
      <w:proofErr w:type="gramStart"/>
      <w:r>
        <w:rPr>
          <w:rFonts w:hint="eastAsia"/>
        </w:rPr>
        <w:t>资两委决策</w:t>
      </w:r>
      <w:proofErr w:type="gramEnd"/>
      <w:r>
        <w:rPr>
          <w:rFonts w:hint="eastAsia"/>
        </w:rPr>
        <w:t>部署不力的，未能按质量、节点和标准完成年度绩效指标任务的；</w:t>
      </w:r>
    </w:p>
    <w:p w:rsidR="0070412F" w:rsidRDefault="0070412F" w:rsidP="0070412F">
      <w:pPr>
        <w:spacing w:line="600" w:lineRule="exact"/>
        <w:ind w:firstLineChars="200" w:firstLine="640"/>
        <w:rPr>
          <w:rFonts w:hint="eastAsia"/>
        </w:rPr>
      </w:pPr>
      <w:r>
        <w:rPr>
          <w:rFonts w:hint="eastAsia"/>
        </w:rPr>
        <w:t>（2）在报告年度绩效指标任务完成情况中，弄虚作假、虚报浮夸的；</w:t>
      </w:r>
    </w:p>
    <w:p w:rsidR="0070412F" w:rsidRDefault="0070412F" w:rsidP="0070412F">
      <w:pPr>
        <w:spacing w:line="600" w:lineRule="exact"/>
        <w:ind w:firstLineChars="200" w:firstLine="640"/>
        <w:rPr>
          <w:rFonts w:hint="eastAsia"/>
        </w:rPr>
      </w:pPr>
      <w:r>
        <w:rPr>
          <w:rFonts w:hint="eastAsia"/>
        </w:rPr>
        <w:t>（3）不依法履职，导致出现重大损失的；</w:t>
      </w:r>
    </w:p>
    <w:p w:rsidR="0070412F" w:rsidRDefault="0070412F" w:rsidP="0070412F">
      <w:pPr>
        <w:spacing w:line="600" w:lineRule="exact"/>
        <w:ind w:firstLineChars="200" w:firstLine="640"/>
        <w:rPr>
          <w:rFonts w:hint="eastAsia"/>
        </w:rPr>
      </w:pPr>
      <w:r>
        <w:rPr>
          <w:rFonts w:hint="eastAsia"/>
        </w:rPr>
        <w:t>（4）不作为、乱作为，投诉意见多的；</w:t>
      </w:r>
    </w:p>
    <w:p w:rsidR="0070412F" w:rsidRDefault="0070412F" w:rsidP="0070412F">
      <w:pPr>
        <w:spacing w:line="600" w:lineRule="exact"/>
        <w:ind w:firstLineChars="200" w:firstLine="640"/>
        <w:rPr>
          <w:rFonts w:hint="eastAsia"/>
        </w:rPr>
      </w:pPr>
      <w:r>
        <w:rPr>
          <w:rFonts w:hint="eastAsia"/>
        </w:rPr>
        <w:t>（5）出现问题未妥善处理，引发恶劣事件造成影响且后果严重的；</w:t>
      </w:r>
    </w:p>
    <w:p w:rsidR="0070412F" w:rsidRDefault="0070412F" w:rsidP="0070412F">
      <w:pPr>
        <w:spacing w:line="600" w:lineRule="exact"/>
        <w:ind w:firstLineChars="200" w:firstLine="640"/>
        <w:rPr>
          <w:rFonts w:hint="eastAsia"/>
        </w:rPr>
      </w:pPr>
      <w:r>
        <w:rPr>
          <w:rFonts w:hint="eastAsia"/>
        </w:rPr>
        <w:t>（6）违反法规法纪和工作制度的；</w:t>
      </w:r>
    </w:p>
    <w:p w:rsidR="0070412F" w:rsidRDefault="0070412F" w:rsidP="0070412F">
      <w:pPr>
        <w:spacing w:line="600" w:lineRule="exact"/>
        <w:ind w:firstLineChars="200" w:firstLine="640"/>
        <w:rPr>
          <w:rFonts w:hint="eastAsia"/>
        </w:rPr>
      </w:pPr>
      <w:r>
        <w:rPr>
          <w:rFonts w:hint="eastAsia"/>
        </w:rPr>
        <w:lastRenderedPageBreak/>
        <w:t>（7）其他影响党和政府形象，对市</w:t>
      </w:r>
      <w:proofErr w:type="gramStart"/>
      <w:r>
        <w:rPr>
          <w:rFonts w:hint="eastAsia"/>
        </w:rPr>
        <w:t>国资两委</w:t>
      </w:r>
      <w:proofErr w:type="gramEnd"/>
      <w:r>
        <w:rPr>
          <w:rFonts w:hint="eastAsia"/>
        </w:rPr>
        <w:t>、监事会形象造成负面影响的行为。</w:t>
      </w:r>
    </w:p>
    <w:p w:rsidR="0070412F" w:rsidRDefault="0070412F" w:rsidP="0070412F">
      <w:pPr>
        <w:spacing w:line="600" w:lineRule="exact"/>
        <w:ind w:firstLineChars="200" w:firstLine="640"/>
        <w:rPr>
          <w:rFonts w:hint="eastAsia"/>
        </w:rPr>
      </w:pPr>
      <w:r>
        <w:rPr>
          <w:rFonts w:hint="eastAsia"/>
        </w:rPr>
        <w:t>3、市绩效考核办公室对两委机关、监事会察访核验时，如出现被扣分项目，其相关处室和个人均按扣分标准上限处理。</w:t>
      </w:r>
    </w:p>
    <w:p w:rsidR="0070412F" w:rsidRDefault="0070412F" w:rsidP="0070412F">
      <w:pPr>
        <w:spacing w:line="600" w:lineRule="exact"/>
        <w:ind w:firstLineChars="200" w:firstLine="640"/>
        <w:rPr>
          <w:rFonts w:ascii="黑体" w:eastAsia="黑体" w:hint="eastAsia"/>
        </w:rPr>
      </w:pPr>
      <w:r>
        <w:rPr>
          <w:rFonts w:ascii="黑体" w:eastAsia="黑体" w:hint="eastAsia"/>
        </w:rPr>
        <w:t>五、察访核验结果处置方法</w:t>
      </w:r>
    </w:p>
    <w:p w:rsidR="0070412F" w:rsidRDefault="0070412F" w:rsidP="0070412F">
      <w:pPr>
        <w:spacing w:line="600" w:lineRule="exact"/>
        <w:ind w:firstLineChars="200" w:firstLine="640"/>
        <w:rPr>
          <w:rFonts w:hint="eastAsia"/>
        </w:rPr>
      </w:pPr>
      <w:r>
        <w:rPr>
          <w:rFonts w:hint="eastAsia"/>
        </w:rPr>
        <w:t>1、两委机关绩效考评组将察访核验结果记入绩效</w:t>
      </w:r>
      <w:proofErr w:type="gramStart"/>
      <w:r>
        <w:rPr>
          <w:rFonts w:hint="eastAsia"/>
        </w:rPr>
        <w:t>考核台</w:t>
      </w:r>
      <w:proofErr w:type="gramEnd"/>
      <w:r>
        <w:rPr>
          <w:rFonts w:hint="eastAsia"/>
        </w:rPr>
        <w:t>账，提出处理意见，做出扣分决定，并督促整改工作，核验整改结果。</w:t>
      </w:r>
    </w:p>
    <w:p w:rsidR="0070412F" w:rsidRDefault="0070412F" w:rsidP="0070412F">
      <w:pPr>
        <w:spacing w:line="600" w:lineRule="exact"/>
        <w:ind w:firstLineChars="200" w:firstLine="640"/>
        <w:rPr>
          <w:rFonts w:hint="eastAsia"/>
        </w:rPr>
      </w:pPr>
      <w:r>
        <w:rPr>
          <w:rFonts w:hint="eastAsia"/>
        </w:rPr>
        <w:t>2、对发现和查实的问题，采取累计扣分制，被考评单位年度扣分不超过5分。</w:t>
      </w:r>
    </w:p>
    <w:p w:rsidR="0070412F" w:rsidRDefault="0070412F" w:rsidP="0070412F">
      <w:pPr>
        <w:spacing w:line="600" w:lineRule="exact"/>
        <w:ind w:firstLineChars="200" w:firstLine="640"/>
        <w:rPr>
          <w:rFonts w:hint="eastAsia"/>
        </w:rPr>
      </w:pPr>
      <w:r>
        <w:rPr>
          <w:rFonts w:hint="eastAsia"/>
        </w:rPr>
        <w:t>3、察访核验中发现的问题，在绩效考评指标考核中已作相应处理的，不重复扣分。</w:t>
      </w:r>
    </w:p>
    <w:p w:rsidR="0070412F" w:rsidRDefault="0070412F" w:rsidP="0070412F">
      <w:pPr>
        <w:spacing w:line="600" w:lineRule="exact"/>
        <w:ind w:firstLineChars="200" w:firstLine="640"/>
        <w:rPr>
          <w:rFonts w:hint="eastAsia"/>
        </w:rPr>
      </w:pPr>
      <w:r>
        <w:rPr>
          <w:rFonts w:hint="eastAsia"/>
        </w:rPr>
        <w:t>4、被考评单位自行检查发现问题并给予相关人员问责的，经考评组确认后，每人次可抵扣0.5分。</w:t>
      </w:r>
    </w:p>
    <w:p w:rsidR="0070412F" w:rsidRDefault="0070412F" w:rsidP="0070412F">
      <w:pPr>
        <w:spacing w:line="600" w:lineRule="exact"/>
        <w:ind w:firstLineChars="200" w:firstLine="640"/>
        <w:rPr>
          <w:rFonts w:hint="eastAsia"/>
        </w:rPr>
      </w:pPr>
      <w:r>
        <w:rPr>
          <w:rFonts w:hint="eastAsia"/>
        </w:rPr>
        <w:t>5、对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扣分处理决定的，应向被考评单位发出《绩效管理察访核验扣分决定书》，写明扣分事实、扣分依据等内容。</w:t>
      </w:r>
    </w:p>
    <w:p w:rsidR="0070412F" w:rsidRDefault="0070412F" w:rsidP="0070412F">
      <w:pPr>
        <w:spacing w:line="600" w:lineRule="exact"/>
        <w:ind w:firstLineChars="200" w:firstLine="640"/>
        <w:rPr>
          <w:rFonts w:hint="eastAsia"/>
        </w:rPr>
      </w:pPr>
      <w:r>
        <w:rPr>
          <w:rFonts w:hint="eastAsia"/>
        </w:rPr>
        <w:t>6、对阻碍或拒绝核查的，由考评组直接扣分，并视情节轻重，按有关规定追究相关人员的责任。</w:t>
      </w:r>
    </w:p>
    <w:p w:rsidR="0070412F" w:rsidRDefault="0070412F" w:rsidP="0070412F">
      <w:pPr>
        <w:spacing w:line="600" w:lineRule="exact"/>
        <w:ind w:firstLineChars="200" w:firstLine="640"/>
        <w:rPr>
          <w:rFonts w:hint="eastAsia"/>
        </w:rPr>
      </w:pPr>
    </w:p>
    <w:p w:rsidR="0070412F" w:rsidRDefault="0070412F" w:rsidP="0070412F">
      <w:pPr>
        <w:spacing w:line="600" w:lineRule="exact"/>
        <w:ind w:firstLineChars="200" w:firstLine="640"/>
        <w:rPr>
          <w:rFonts w:hint="eastAsia"/>
        </w:rPr>
      </w:pPr>
    </w:p>
    <w:p w:rsidR="0070412F" w:rsidRDefault="0070412F" w:rsidP="0070412F">
      <w:pPr>
        <w:spacing w:line="600" w:lineRule="exact"/>
        <w:ind w:firstLineChars="200" w:firstLine="640"/>
        <w:rPr>
          <w:rFonts w:hint="eastAsia"/>
        </w:rPr>
      </w:pPr>
    </w:p>
    <w:p w:rsidR="0070412F" w:rsidRDefault="0070412F" w:rsidP="0070412F">
      <w:pPr>
        <w:spacing w:line="600" w:lineRule="exact"/>
        <w:ind w:firstLineChars="200" w:firstLine="640"/>
        <w:rPr>
          <w:rFonts w:hint="eastAsia"/>
        </w:rPr>
      </w:pPr>
    </w:p>
    <w:p w:rsidR="0070412F" w:rsidRDefault="0070412F" w:rsidP="0070412F">
      <w:pPr>
        <w:spacing w:line="600" w:lineRule="exact"/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天津市</w:t>
      </w:r>
      <w:proofErr w:type="gramStart"/>
      <w:r>
        <w:rPr>
          <w:rFonts w:ascii="宋体" w:hAnsi="宋体" w:hint="eastAsia"/>
          <w:sz w:val="44"/>
          <w:szCs w:val="44"/>
        </w:rPr>
        <w:t>国资两委</w:t>
      </w:r>
      <w:proofErr w:type="gramEnd"/>
      <w:r>
        <w:rPr>
          <w:rFonts w:ascii="宋体" w:hAnsi="宋体" w:hint="eastAsia"/>
          <w:sz w:val="44"/>
          <w:szCs w:val="44"/>
        </w:rPr>
        <w:t>机关、市国有企业监事会</w:t>
      </w:r>
    </w:p>
    <w:p w:rsidR="0070412F" w:rsidRDefault="0070412F" w:rsidP="0070412F">
      <w:pPr>
        <w:spacing w:line="600" w:lineRule="exact"/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绩效考核察访核验人员扣分内容和标准</w:t>
      </w:r>
    </w:p>
    <w:p w:rsidR="0070412F" w:rsidRDefault="0070412F" w:rsidP="0070412F">
      <w:pPr>
        <w:ind w:firstLineChars="200" w:firstLine="883"/>
        <w:jc w:val="center"/>
        <w:rPr>
          <w:rFonts w:hint="eastAsia"/>
          <w:b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7380"/>
      </w:tblGrid>
      <w:tr w:rsidR="0070412F" w:rsidTr="008922DD">
        <w:trPr>
          <w:trHeight w:val="452"/>
        </w:trPr>
        <w:tc>
          <w:tcPr>
            <w:tcW w:w="828" w:type="dxa"/>
            <w:vAlign w:val="center"/>
          </w:tcPr>
          <w:p w:rsidR="0070412F" w:rsidRDefault="0070412F" w:rsidP="008922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核查</w:t>
            </w:r>
          </w:p>
          <w:p w:rsidR="0070412F" w:rsidRDefault="0070412F" w:rsidP="008922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对象</w:t>
            </w:r>
          </w:p>
        </w:tc>
        <w:tc>
          <w:tcPr>
            <w:tcW w:w="1260" w:type="dxa"/>
            <w:vAlign w:val="center"/>
          </w:tcPr>
          <w:p w:rsidR="0070412F" w:rsidRDefault="0070412F" w:rsidP="008922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问题情形</w:t>
            </w:r>
          </w:p>
        </w:tc>
        <w:tc>
          <w:tcPr>
            <w:tcW w:w="7380" w:type="dxa"/>
            <w:vAlign w:val="center"/>
          </w:tcPr>
          <w:p w:rsidR="0070412F" w:rsidRDefault="0070412F" w:rsidP="008922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扣分内容及标准（每人次）</w:t>
            </w:r>
          </w:p>
        </w:tc>
      </w:tr>
      <w:tr w:rsidR="0070412F" w:rsidTr="008922DD">
        <w:tc>
          <w:tcPr>
            <w:tcW w:w="828" w:type="dxa"/>
            <w:vMerge w:val="restart"/>
            <w:vAlign w:val="center"/>
          </w:tcPr>
          <w:p w:rsidR="0070412F" w:rsidRDefault="0070412F" w:rsidP="008922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被</w:t>
            </w:r>
          </w:p>
          <w:p w:rsidR="0070412F" w:rsidRDefault="0070412F" w:rsidP="008922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</w:t>
            </w:r>
          </w:p>
          <w:p w:rsidR="0070412F" w:rsidRDefault="0070412F" w:rsidP="008922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 w:rsidR="0070412F" w:rsidRDefault="0070412F" w:rsidP="008922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 w:rsidR="0070412F" w:rsidRDefault="0070412F" w:rsidP="008922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:rsidR="0070412F" w:rsidRDefault="0070412F" w:rsidP="008922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70412F" w:rsidRDefault="0070412F" w:rsidP="008922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70412F" w:rsidRDefault="0070412F" w:rsidP="008922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70412F" w:rsidRDefault="0070412F" w:rsidP="008922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260" w:type="dxa"/>
            <w:vAlign w:val="center"/>
          </w:tcPr>
          <w:p w:rsidR="0070412F" w:rsidRDefault="0070412F" w:rsidP="008922D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工作作风粗暴，服务态度生硬的</w:t>
            </w:r>
          </w:p>
        </w:tc>
        <w:tc>
          <w:tcPr>
            <w:tcW w:w="7380" w:type="dxa"/>
            <w:vAlign w:val="center"/>
          </w:tcPr>
          <w:p w:rsidR="0070412F" w:rsidRDefault="0070412F" w:rsidP="008922D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1、接听电话或接待来访者未使用文明用语或对办事人态度生硬的，扣0.2分；</w:t>
            </w:r>
          </w:p>
          <w:p w:rsidR="0070412F" w:rsidRDefault="0070412F" w:rsidP="008922D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2、工作人员长时间电话闲聊，</w:t>
            </w:r>
            <w:proofErr w:type="gramStart"/>
            <w:r>
              <w:rPr>
                <w:rFonts w:hint="eastAsia"/>
                <w:sz w:val="24"/>
              </w:rPr>
              <w:t>令办事</w:t>
            </w:r>
            <w:proofErr w:type="gramEnd"/>
            <w:r>
              <w:rPr>
                <w:rFonts w:hint="eastAsia"/>
                <w:sz w:val="24"/>
              </w:rPr>
              <w:t>人长时间等待的，扣0.2分；</w:t>
            </w:r>
          </w:p>
          <w:p w:rsidR="0070412F" w:rsidRDefault="0070412F" w:rsidP="008922D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3、违反规定，要求办事人承担义务的，扣0.2分；</w:t>
            </w:r>
          </w:p>
          <w:p w:rsidR="0070412F" w:rsidRDefault="0070412F" w:rsidP="008922D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4、办事人提交的办事材料不全或者不符合法定形式，</w:t>
            </w:r>
            <w:proofErr w:type="gramStart"/>
            <w:r>
              <w:rPr>
                <w:rFonts w:hint="eastAsia"/>
                <w:sz w:val="24"/>
              </w:rPr>
              <w:t>不</w:t>
            </w:r>
            <w:proofErr w:type="gramEnd"/>
            <w:r>
              <w:rPr>
                <w:rFonts w:hint="eastAsia"/>
                <w:sz w:val="24"/>
              </w:rPr>
              <w:t>一次性告知办事人必须补正内容的，扣0.5分；</w:t>
            </w:r>
          </w:p>
          <w:p w:rsidR="0070412F" w:rsidRDefault="0070412F" w:rsidP="008922D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5、不认真履行服务承诺制，超时限办理的，扣0.5分；</w:t>
            </w:r>
          </w:p>
          <w:p w:rsidR="0070412F" w:rsidRDefault="0070412F" w:rsidP="008922D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6、刁难、训斥、辱骂办事人的，扣0.5分。</w:t>
            </w:r>
          </w:p>
        </w:tc>
      </w:tr>
      <w:tr w:rsidR="0070412F" w:rsidTr="008922DD">
        <w:trPr>
          <w:trHeight w:val="4130"/>
        </w:trPr>
        <w:tc>
          <w:tcPr>
            <w:tcW w:w="828" w:type="dxa"/>
            <w:vMerge/>
          </w:tcPr>
          <w:p w:rsidR="0070412F" w:rsidRDefault="0070412F" w:rsidP="008922DD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0412F" w:rsidRDefault="0070412F" w:rsidP="008922D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不认真履行岗位职责，工作敷衍塞责，推诿扯皮的</w:t>
            </w:r>
          </w:p>
        </w:tc>
        <w:tc>
          <w:tcPr>
            <w:tcW w:w="7380" w:type="dxa"/>
            <w:vAlign w:val="center"/>
          </w:tcPr>
          <w:p w:rsidR="0070412F" w:rsidRDefault="0070412F" w:rsidP="008922D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1、不允许办事人查询与自身利益相关办事结果的，扣0.2分；</w:t>
            </w:r>
          </w:p>
          <w:p w:rsidR="0070412F" w:rsidRDefault="0070412F" w:rsidP="008922D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2、未依法说明不受理办事人申请的理由，对受理或不予受理的申请</w:t>
            </w:r>
            <w:proofErr w:type="gramStart"/>
            <w:r>
              <w:rPr>
                <w:rFonts w:hint="eastAsia"/>
                <w:sz w:val="24"/>
              </w:rPr>
              <w:t>不</w:t>
            </w:r>
            <w:proofErr w:type="gramEnd"/>
            <w:r>
              <w:rPr>
                <w:rFonts w:hint="eastAsia"/>
                <w:sz w:val="24"/>
              </w:rPr>
              <w:t>出具书面凭证的，扣0.2分；</w:t>
            </w:r>
          </w:p>
          <w:p w:rsidR="0070412F" w:rsidRDefault="0070412F" w:rsidP="008922D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3、在受理、审查、决定公务过程中，未向申请人、厉害关系人告知法定义务的，扣0.2分；</w:t>
            </w:r>
          </w:p>
          <w:p w:rsidR="0070412F" w:rsidRDefault="0070412F" w:rsidP="008922D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4、对符合条件的申请人不予受理，或对不符合法定条件的申请人准许申请及超越法定职权</w:t>
            </w:r>
            <w:proofErr w:type="gramStart"/>
            <w:r>
              <w:rPr>
                <w:rFonts w:hint="eastAsia"/>
                <w:sz w:val="24"/>
              </w:rPr>
              <w:t>作出</w:t>
            </w:r>
            <w:proofErr w:type="gramEnd"/>
            <w:r>
              <w:rPr>
                <w:rFonts w:hint="eastAsia"/>
                <w:sz w:val="24"/>
              </w:rPr>
              <w:t>处理的，扣0.5分；</w:t>
            </w:r>
          </w:p>
          <w:p w:rsidR="0070412F" w:rsidRDefault="0070412F" w:rsidP="008922D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5、对符合规定、手续齐全、材料完备的申请，没有及时受理的，扣0.2分；</w:t>
            </w:r>
          </w:p>
          <w:p w:rsidR="0070412F" w:rsidRDefault="0070412F" w:rsidP="008922D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6、部门之间相互推诿、不履行工作职责的，扣0.2分；</w:t>
            </w:r>
          </w:p>
          <w:p w:rsidR="0070412F" w:rsidRDefault="0070412F" w:rsidP="008922D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7、首位接受咨询的工作人员不</w:t>
            </w:r>
            <w:proofErr w:type="gramStart"/>
            <w:r>
              <w:rPr>
                <w:rFonts w:hint="eastAsia"/>
                <w:sz w:val="24"/>
              </w:rPr>
              <w:t>向办事</w:t>
            </w:r>
            <w:proofErr w:type="gramEnd"/>
            <w:r>
              <w:rPr>
                <w:rFonts w:hint="eastAsia"/>
                <w:sz w:val="24"/>
              </w:rPr>
              <w:t>人告知经办处室和联系电话的，扣0.2分。</w:t>
            </w:r>
          </w:p>
        </w:tc>
      </w:tr>
      <w:tr w:rsidR="0070412F" w:rsidTr="008922DD">
        <w:trPr>
          <w:trHeight w:val="2875"/>
        </w:trPr>
        <w:tc>
          <w:tcPr>
            <w:tcW w:w="828" w:type="dxa"/>
            <w:vMerge/>
          </w:tcPr>
          <w:p w:rsidR="0070412F" w:rsidRDefault="0070412F" w:rsidP="008922DD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0412F" w:rsidRDefault="0070412F" w:rsidP="008922D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不遵守工作制度，上班不务正业的</w:t>
            </w:r>
          </w:p>
        </w:tc>
        <w:tc>
          <w:tcPr>
            <w:tcW w:w="7380" w:type="dxa"/>
            <w:vAlign w:val="center"/>
          </w:tcPr>
          <w:p w:rsidR="0070412F" w:rsidRDefault="0070412F" w:rsidP="008922D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1、上班时间用电脑上网聊天、炒股票、玩游戏，以及进行其它与工作无关事情的，扣0.5分；</w:t>
            </w:r>
          </w:p>
          <w:p w:rsidR="0070412F" w:rsidRDefault="0070412F" w:rsidP="008922D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2、上班时间打牌、下棋等相关娱乐活动的，扣0.5分；</w:t>
            </w:r>
          </w:p>
          <w:p w:rsidR="0070412F" w:rsidRDefault="0070412F" w:rsidP="008922D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3、违反规定上班时间睡觉的，扣0.5分；</w:t>
            </w:r>
          </w:p>
          <w:p w:rsidR="0070412F" w:rsidRDefault="0070412F" w:rsidP="008922D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4、上班迟到、早退、脱岗的，扣0.2分。</w:t>
            </w:r>
          </w:p>
        </w:tc>
      </w:tr>
    </w:tbl>
    <w:p w:rsidR="0070412F" w:rsidRDefault="0070412F" w:rsidP="0070412F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0412F" w:rsidRDefault="0070412F" w:rsidP="0070412F">
      <w:pPr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lastRenderedPageBreak/>
        <w:t>天津市</w:t>
      </w:r>
      <w:proofErr w:type="gramStart"/>
      <w:r>
        <w:rPr>
          <w:rFonts w:ascii="宋体" w:hAnsi="宋体" w:hint="eastAsia"/>
          <w:sz w:val="44"/>
          <w:szCs w:val="44"/>
        </w:rPr>
        <w:t>国资两委</w:t>
      </w:r>
      <w:proofErr w:type="gramEnd"/>
      <w:r>
        <w:rPr>
          <w:rFonts w:ascii="宋体" w:hAnsi="宋体" w:hint="eastAsia"/>
          <w:sz w:val="44"/>
          <w:szCs w:val="44"/>
        </w:rPr>
        <w:t>机关、市国有企业监事会</w:t>
      </w:r>
    </w:p>
    <w:p w:rsidR="0070412F" w:rsidRDefault="0070412F" w:rsidP="0070412F">
      <w:pPr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绩效考核察访核验部门扣分内容和标准</w:t>
      </w:r>
    </w:p>
    <w:p w:rsidR="0070412F" w:rsidRDefault="0070412F" w:rsidP="0070412F">
      <w:pPr>
        <w:jc w:val="center"/>
        <w:rPr>
          <w:rFonts w:ascii="宋体" w:hAnsi="宋体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640"/>
      </w:tblGrid>
      <w:tr w:rsidR="0070412F" w:rsidTr="008922DD">
        <w:trPr>
          <w:trHeight w:val="842"/>
        </w:trPr>
        <w:tc>
          <w:tcPr>
            <w:tcW w:w="828" w:type="dxa"/>
            <w:vAlign w:val="center"/>
          </w:tcPr>
          <w:p w:rsidR="0070412F" w:rsidRDefault="0070412F" w:rsidP="008922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核查</w:t>
            </w:r>
          </w:p>
          <w:p w:rsidR="0070412F" w:rsidRDefault="0070412F" w:rsidP="008922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对象</w:t>
            </w:r>
          </w:p>
        </w:tc>
        <w:tc>
          <w:tcPr>
            <w:tcW w:w="8640" w:type="dxa"/>
            <w:vAlign w:val="center"/>
          </w:tcPr>
          <w:p w:rsidR="0070412F" w:rsidRDefault="0070412F" w:rsidP="008922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扣分内容及标准</w:t>
            </w:r>
          </w:p>
        </w:tc>
      </w:tr>
      <w:tr w:rsidR="0070412F" w:rsidTr="008922DD">
        <w:trPr>
          <w:trHeight w:val="994"/>
        </w:trPr>
        <w:tc>
          <w:tcPr>
            <w:tcW w:w="828" w:type="dxa"/>
            <w:vMerge w:val="restart"/>
            <w:vAlign w:val="center"/>
          </w:tcPr>
          <w:p w:rsidR="0070412F" w:rsidRDefault="0070412F" w:rsidP="008922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被</w:t>
            </w:r>
          </w:p>
          <w:p w:rsidR="0070412F" w:rsidRDefault="0070412F" w:rsidP="008922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</w:t>
            </w:r>
          </w:p>
          <w:p w:rsidR="0070412F" w:rsidRDefault="0070412F" w:rsidP="008922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 w:rsidR="0070412F" w:rsidRDefault="0070412F" w:rsidP="008922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 w:rsidR="0070412F" w:rsidRDefault="0070412F" w:rsidP="008922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8640" w:type="dxa"/>
            <w:vAlign w:val="center"/>
          </w:tcPr>
          <w:p w:rsidR="0070412F" w:rsidRDefault="0070412F" w:rsidP="008922DD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贯彻市国</w:t>
            </w:r>
            <w:proofErr w:type="gramStart"/>
            <w:r>
              <w:rPr>
                <w:rFonts w:ascii="宋体" w:hAnsi="宋体" w:hint="eastAsia"/>
                <w:sz w:val="24"/>
              </w:rPr>
              <w:t>资两委决策</w:t>
            </w:r>
            <w:proofErr w:type="gramEnd"/>
            <w:r>
              <w:rPr>
                <w:rFonts w:ascii="宋体" w:hAnsi="宋体" w:hint="eastAsia"/>
                <w:sz w:val="24"/>
              </w:rPr>
              <w:t>部署不力的，未能按质量、节点和标准完成年度绩效指标任务的，每发现一项，扣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分。</w:t>
            </w:r>
          </w:p>
        </w:tc>
      </w:tr>
      <w:tr w:rsidR="0070412F" w:rsidTr="008922DD">
        <w:trPr>
          <w:trHeight w:val="605"/>
        </w:trPr>
        <w:tc>
          <w:tcPr>
            <w:tcW w:w="828" w:type="dxa"/>
            <w:vMerge/>
          </w:tcPr>
          <w:p w:rsidR="0070412F" w:rsidRDefault="0070412F" w:rsidP="008922DD">
            <w:pPr>
              <w:rPr>
                <w:rFonts w:hint="eastAsia"/>
                <w:sz w:val="24"/>
              </w:rPr>
            </w:pPr>
          </w:p>
        </w:tc>
        <w:tc>
          <w:tcPr>
            <w:tcW w:w="8640" w:type="dxa"/>
            <w:vAlign w:val="center"/>
          </w:tcPr>
          <w:p w:rsidR="0070412F" w:rsidRDefault="0070412F" w:rsidP="008922DD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在报告年度绩效指标计划任务完成情况中，弄虚作假、虚报浮夸的，扣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分。</w:t>
            </w:r>
          </w:p>
        </w:tc>
      </w:tr>
      <w:tr w:rsidR="0070412F" w:rsidTr="008922DD">
        <w:trPr>
          <w:trHeight w:val="613"/>
        </w:trPr>
        <w:tc>
          <w:tcPr>
            <w:tcW w:w="828" w:type="dxa"/>
            <w:vMerge/>
          </w:tcPr>
          <w:p w:rsidR="0070412F" w:rsidRDefault="0070412F" w:rsidP="008922DD">
            <w:pPr>
              <w:rPr>
                <w:rFonts w:hint="eastAsia"/>
                <w:sz w:val="24"/>
              </w:rPr>
            </w:pPr>
          </w:p>
        </w:tc>
        <w:tc>
          <w:tcPr>
            <w:tcW w:w="8640" w:type="dxa"/>
            <w:vAlign w:val="center"/>
          </w:tcPr>
          <w:p w:rsidR="0070412F" w:rsidRDefault="0070412F" w:rsidP="008922DD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不依法履职，导致出现重大损失的，每发现一例，扣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分。</w:t>
            </w:r>
          </w:p>
        </w:tc>
      </w:tr>
      <w:tr w:rsidR="0070412F" w:rsidTr="008922DD">
        <w:trPr>
          <w:trHeight w:val="607"/>
        </w:trPr>
        <w:tc>
          <w:tcPr>
            <w:tcW w:w="828" w:type="dxa"/>
            <w:vMerge/>
          </w:tcPr>
          <w:p w:rsidR="0070412F" w:rsidRDefault="0070412F" w:rsidP="008922DD">
            <w:pPr>
              <w:rPr>
                <w:rFonts w:hint="eastAsia"/>
                <w:sz w:val="24"/>
              </w:rPr>
            </w:pPr>
          </w:p>
        </w:tc>
        <w:tc>
          <w:tcPr>
            <w:tcW w:w="8640" w:type="dxa"/>
            <w:vAlign w:val="center"/>
          </w:tcPr>
          <w:p w:rsidR="0070412F" w:rsidRDefault="0070412F" w:rsidP="008922DD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不作为、乱作为，投诉意见多的，扣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分。</w:t>
            </w:r>
          </w:p>
        </w:tc>
      </w:tr>
      <w:tr w:rsidR="0070412F" w:rsidTr="008922DD">
        <w:trPr>
          <w:trHeight w:val="615"/>
        </w:trPr>
        <w:tc>
          <w:tcPr>
            <w:tcW w:w="828" w:type="dxa"/>
            <w:vMerge/>
          </w:tcPr>
          <w:p w:rsidR="0070412F" w:rsidRDefault="0070412F" w:rsidP="008922DD">
            <w:pPr>
              <w:rPr>
                <w:rFonts w:hint="eastAsia"/>
                <w:sz w:val="24"/>
              </w:rPr>
            </w:pPr>
          </w:p>
        </w:tc>
        <w:tc>
          <w:tcPr>
            <w:tcW w:w="8640" w:type="dxa"/>
            <w:vAlign w:val="center"/>
          </w:tcPr>
          <w:p w:rsidR="0070412F" w:rsidRDefault="0070412F" w:rsidP="008922DD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出现问题未妥善处理，引发恶劣事件造成影响且后果严重的，每发现一例，扣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分。</w:t>
            </w:r>
          </w:p>
        </w:tc>
      </w:tr>
      <w:tr w:rsidR="0070412F" w:rsidTr="008922DD">
        <w:trPr>
          <w:trHeight w:val="609"/>
        </w:trPr>
        <w:tc>
          <w:tcPr>
            <w:tcW w:w="828" w:type="dxa"/>
            <w:vMerge/>
          </w:tcPr>
          <w:p w:rsidR="0070412F" w:rsidRDefault="0070412F" w:rsidP="008922DD">
            <w:pPr>
              <w:rPr>
                <w:rFonts w:hint="eastAsia"/>
                <w:sz w:val="24"/>
              </w:rPr>
            </w:pPr>
          </w:p>
        </w:tc>
        <w:tc>
          <w:tcPr>
            <w:tcW w:w="8640" w:type="dxa"/>
            <w:vAlign w:val="center"/>
          </w:tcPr>
          <w:p w:rsidR="0070412F" w:rsidRDefault="0070412F" w:rsidP="008922DD">
            <w:pPr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违反法规法纪和工作制度的，每一例，扣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分。</w:t>
            </w:r>
          </w:p>
        </w:tc>
      </w:tr>
      <w:tr w:rsidR="0070412F" w:rsidTr="008922DD">
        <w:trPr>
          <w:trHeight w:val="597"/>
        </w:trPr>
        <w:tc>
          <w:tcPr>
            <w:tcW w:w="828" w:type="dxa"/>
            <w:vMerge/>
          </w:tcPr>
          <w:p w:rsidR="0070412F" w:rsidRDefault="0070412F" w:rsidP="008922DD">
            <w:pPr>
              <w:rPr>
                <w:rFonts w:hint="eastAsia"/>
                <w:sz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  <w:vAlign w:val="center"/>
          </w:tcPr>
          <w:p w:rsidR="0070412F" w:rsidRDefault="0070412F" w:rsidP="008922DD">
            <w:pPr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考勤制度不完善或执行不到位的，扣1分。</w:t>
            </w:r>
          </w:p>
        </w:tc>
      </w:tr>
    </w:tbl>
    <w:p w:rsidR="0070412F" w:rsidRDefault="0070412F" w:rsidP="0070412F">
      <w:pPr>
        <w:ind w:firstLineChars="200" w:firstLine="560"/>
        <w:rPr>
          <w:rFonts w:hint="eastAsia"/>
          <w:sz w:val="28"/>
          <w:szCs w:val="28"/>
        </w:rPr>
      </w:pPr>
    </w:p>
    <w:p w:rsidR="0070412F" w:rsidRDefault="0070412F" w:rsidP="0070412F">
      <w:pPr>
        <w:spacing w:line="460" w:lineRule="exact"/>
        <w:rPr>
          <w:rFonts w:hint="eastAsia"/>
        </w:rPr>
      </w:pPr>
    </w:p>
    <w:p w:rsidR="00A17DEA" w:rsidRPr="0070412F" w:rsidRDefault="00A17DEA">
      <w:bookmarkStart w:id="0" w:name="_GoBack"/>
      <w:bookmarkEnd w:id="0"/>
    </w:p>
    <w:sectPr w:rsidR="00A17DEA" w:rsidRPr="00704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2F"/>
    <w:rsid w:val="0070412F"/>
    <w:rsid w:val="00A1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2F"/>
    <w:pPr>
      <w:widowControl w:val="0"/>
      <w:jc w:val="both"/>
    </w:pPr>
    <w:rPr>
      <w:rFonts w:ascii="仿宋_GB2312" w:eastAsia="仿宋_GB2312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2F"/>
    <w:pPr>
      <w:widowControl w:val="0"/>
      <w:jc w:val="both"/>
    </w:pPr>
    <w:rPr>
      <w:rFonts w:ascii="仿宋_GB2312" w:eastAsia="仿宋_GB2312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zld</dc:creator>
  <cp:lastModifiedBy>zld</cp:lastModifiedBy>
  <cp:revision>1</cp:revision>
  <dcterms:created xsi:type="dcterms:W3CDTF">2014-05-16T07:18:00Z</dcterms:created>
  <dcterms:modified xsi:type="dcterms:W3CDTF">2014-05-16T07:19:00Z</dcterms:modified>
</cp:coreProperties>
</file>