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法律服务团队成员信息表</w:t>
      </w:r>
    </w:p>
    <w:tbl>
      <w:tblPr>
        <w:tblStyle w:val="9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485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3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教育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主要工作经历</w:t>
            </w: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592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14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92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业务专长</w:t>
            </w:r>
          </w:p>
        </w:tc>
        <w:tc>
          <w:tcPr>
            <w:tcW w:w="744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744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1" w:hRule="atLeast"/>
          <w:jc w:val="center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2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（请列明担任政府或政府部门</w:t>
            </w:r>
            <w:r>
              <w:rPr>
                <w:rFonts w:hint="eastAsia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</w:rPr>
              <w:t>企业法律顾问情况，并提供相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关证明材料，可附页）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8" w:hRule="atLeast"/>
          <w:jc w:val="center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为政府或政府部门</w:t>
            </w:r>
            <w:r>
              <w:rPr>
                <w:rFonts w:hint="eastAsia"/>
                <w:szCs w:val="21"/>
                <w:lang w:eastAsia="zh-CN"/>
              </w:rPr>
              <w:t>及</w:t>
            </w: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提供法律服务情况</w:t>
            </w:r>
          </w:p>
        </w:tc>
        <w:tc>
          <w:tcPr>
            <w:tcW w:w="7965" w:type="dxa"/>
            <w:gridSpan w:val="12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（请择要介绍</w:t>
            </w:r>
            <w:r>
              <w:rPr>
                <w:rFonts w:hint="eastAsia"/>
                <w:szCs w:val="21"/>
                <w:lang w:eastAsia="zh-CN"/>
              </w:rPr>
              <w:t>本人</w:t>
            </w:r>
            <w:r>
              <w:rPr>
                <w:rFonts w:hint="eastAsia"/>
                <w:szCs w:val="21"/>
              </w:rPr>
              <w:t>为政府或政府部门</w:t>
            </w:r>
            <w:r>
              <w:rPr>
                <w:rFonts w:hint="eastAsia"/>
                <w:szCs w:val="21"/>
                <w:lang w:eastAsia="zh-CN"/>
              </w:rPr>
              <w:t>以及</w:t>
            </w: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提供法律服务情况，重点介绍办理国资监管、国资国企改革、公司治理、国有企业改制、企业并购重组上市和破产重整解散清算、企业重大法律纠纷案件等法律业务，以及办理政府信息公开相关法律咨询审核、行政复议和行政诉讼</w:t>
            </w:r>
            <w:r>
              <w:rPr>
                <w:rFonts w:hint="eastAsia"/>
                <w:szCs w:val="21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情况，可附页）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" w:eastAsia="zh-CN"/>
              </w:rPr>
              <w:t>获得荣誉</w:t>
            </w: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7965" w:type="dxa"/>
            <w:gridSpan w:val="12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</w:t>
            </w:r>
            <w:r>
              <w:rPr>
                <w:rFonts w:hint="eastAsia"/>
                <w:szCs w:val="21"/>
                <w:lang w:eastAsia="zh-CN"/>
              </w:rPr>
              <w:t>荣誉名称、获得</w:t>
            </w:r>
            <w:r>
              <w:rPr>
                <w:rFonts w:hint="eastAsia"/>
                <w:szCs w:val="21"/>
              </w:rPr>
              <w:t>时间、颁</w:t>
            </w:r>
            <w:r>
              <w:rPr>
                <w:rFonts w:hint="eastAsia"/>
                <w:szCs w:val="21"/>
                <w:lang w:eastAsia="zh-CN"/>
              </w:rPr>
              <w:t>发</w:t>
            </w:r>
            <w:r>
              <w:rPr>
                <w:rFonts w:hint="eastAsia"/>
                <w:szCs w:val="21"/>
              </w:rPr>
              <w:t>机构，并提供相关证明材料，可附页）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586" w:type="dxa"/>
            <w:gridSpan w:val="13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</w:t>
            </w:r>
            <w:r>
              <w:rPr>
                <w:rFonts w:hint="eastAsia"/>
                <w:szCs w:val="21"/>
                <w:lang w:eastAsia="zh-CN"/>
              </w:rPr>
              <w:t>均</w:t>
            </w:r>
            <w:r>
              <w:rPr>
                <w:rFonts w:hint="eastAsia"/>
                <w:szCs w:val="21"/>
              </w:rPr>
              <w:t>属实。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  <w:lang w:eastAsia="zh-CN"/>
              </w:rPr>
              <w:t>签字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560" w:lineRule="exact"/>
        <w:jc w:val="left"/>
      </w:pP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847DB"/>
    <w:rsid w:val="00075B00"/>
    <w:rsid w:val="00090909"/>
    <w:rsid w:val="000A462A"/>
    <w:rsid w:val="000D1652"/>
    <w:rsid w:val="00105DA4"/>
    <w:rsid w:val="001171D8"/>
    <w:rsid w:val="00152B6D"/>
    <w:rsid w:val="0019435D"/>
    <w:rsid w:val="001A7C50"/>
    <w:rsid w:val="001C5D7B"/>
    <w:rsid w:val="001C6849"/>
    <w:rsid w:val="001E78B6"/>
    <w:rsid w:val="001E79AB"/>
    <w:rsid w:val="001F1F9E"/>
    <w:rsid w:val="002015B7"/>
    <w:rsid w:val="002B144D"/>
    <w:rsid w:val="002F4595"/>
    <w:rsid w:val="003030B7"/>
    <w:rsid w:val="003652DE"/>
    <w:rsid w:val="0037189B"/>
    <w:rsid w:val="003756C3"/>
    <w:rsid w:val="003B65CC"/>
    <w:rsid w:val="003C4E1C"/>
    <w:rsid w:val="0044707D"/>
    <w:rsid w:val="004658A9"/>
    <w:rsid w:val="00486B73"/>
    <w:rsid w:val="004D7F81"/>
    <w:rsid w:val="004E1CFC"/>
    <w:rsid w:val="004E6712"/>
    <w:rsid w:val="004F2573"/>
    <w:rsid w:val="00505FC3"/>
    <w:rsid w:val="0053141C"/>
    <w:rsid w:val="00532DCF"/>
    <w:rsid w:val="00535265"/>
    <w:rsid w:val="005E3543"/>
    <w:rsid w:val="006545FE"/>
    <w:rsid w:val="00704E25"/>
    <w:rsid w:val="00713555"/>
    <w:rsid w:val="007334CA"/>
    <w:rsid w:val="00795DA8"/>
    <w:rsid w:val="007978CE"/>
    <w:rsid w:val="007B1BFF"/>
    <w:rsid w:val="007C02F6"/>
    <w:rsid w:val="007E1EA0"/>
    <w:rsid w:val="00876A91"/>
    <w:rsid w:val="00893896"/>
    <w:rsid w:val="008979CA"/>
    <w:rsid w:val="008A7687"/>
    <w:rsid w:val="008E7773"/>
    <w:rsid w:val="009538F9"/>
    <w:rsid w:val="00961E4F"/>
    <w:rsid w:val="009825E1"/>
    <w:rsid w:val="009B6A89"/>
    <w:rsid w:val="009C6AA9"/>
    <w:rsid w:val="00A05344"/>
    <w:rsid w:val="00A86D77"/>
    <w:rsid w:val="00AB0CFD"/>
    <w:rsid w:val="00AB29E3"/>
    <w:rsid w:val="00AC1D63"/>
    <w:rsid w:val="00AC459C"/>
    <w:rsid w:val="00AD202F"/>
    <w:rsid w:val="00B625BC"/>
    <w:rsid w:val="00C1289F"/>
    <w:rsid w:val="00C374FB"/>
    <w:rsid w:val="00C41ED5"/>
    <w:rsid w:val="00C60A7C"/>
    <w:rsid w:val="00CA59B4"/>
    <w:rsid w:val="00CB0607"/>
    <w:rsid w:val="00CB70B8"/>
    <w:rsid w:val="00D06990"/>
    <w:rsid w:val="00D06F30"/>
    <w:rsid w:val="00D52846"/>
    <w:rsid w:val="00D540CB"/>
    <w:rsid w:val="00DA2BF7"/>
    <w:rsid w:val="00DA7450"/>
    <w:rsid w:val="00E076CF"/>
    <w:rsid w:val="00E56542"/>
    <w:rsid w:val="00EF66F9"/>
    <w:rsid w:val="00F2101C"/>
    <w:rsid w:val="00F64D20"/>
    <w:rsid w:val="00FB0D85"/>
    <w:rsid w:val="00FB4DF1"/>
    <w:rsid w:val="0DBEF53A"/>
    <w:rsid w:val="126847DB"/>
    <w:rsid w:val="1DFB5E3E"/>
    <w:rsid w:val="2B770220"/>
    <w:rsid w:val="2D71F290"/>
    <w:rsid w:val="2F37B3B9"/>
    <w:rsid w:val="2F3BE7EB"/>
    <w:rsid w:val="3AE993D0"/>
    <w:rsid w:val="3F7FCE7C"/>
    <w:rsid w:val="3FFDD898"/>
    <w:rsid w:val="3FFEF239"/>
    <w:rsid w:val="3FFF93F0"/>
    <w:rsid w:val="3FFFA7D0"/>
    <w:rsid w:val="436F7825"/>
    <w:rsid w:val="48CF4C49"/>
    <w:rsid w:val="5339DF15"/>
    <w:rsid w:val="54A835DA"/>
    <w:rsid w:val="57E71F84"/>
    <w:rsid w:val="58095D8A"/>
    <w:rsid w:val="5B4CD953"/>
    <w:rsid w:val="5FDBC996"/>
    <w:rsid w:val="5FFD7149"/>
    <w:rsid w:val="60FF99F5"/>
    <w:rsid w:val="66B310DF"/>
    <w:rsid w:val="677E8F64"/>
    <w:rsid w:val="6EBA0605"/>
    <w:rsid w:val="6EEE8D8E"/>
    <w:rsid w:val="6EEFFBA4"/>
    <w:rsid w:val="6F0F30F0"/>
    <w:rsid w:val="6F397B0E"/>
    <w:rsid w:val="72E6ECC3"/>
    <w:rsid w:val="746FD325"/>
    <w:rsid w:val="765FE1D2"/>
    <w:rsid w:val="7707BBEE"/>
    <w:rsid w:val="770FDFF5"/>
    <w:rsid w:val="77BF526B"/>
    <w:rsid w:val="77DF2BF7"/>
    <w:rsid w:val="77FB0AA7"/>
    <w:rsid w:val="7BB6D55A"/>
    <w:rsid w:val="7CEB1F54"/>
    <w:rsid w:val="7CFB36ED"/>
    <w:rsid w:val="7DD8CBC5"/>
    <w:rsid w:val="7DF6FAC7"/>
    <w:rsid w:val="7DFFFE1F"/>
    <w:rsid w:val="7EDFE4A0"/>
    <w:rsid w:val="7F556A99"/>
    <w:rsid w:val="7F79A121"/>
    <w:rsid w:val="7F7FE3CC"/>
    <w:rsid w:val="7FAD0662"/>
    <w:rsid w:val="7FBBAB14"/>
    <w:rsid w:val="7FBFCE37"/>
    <w:rsid w:val="83EFEF04"/>
    <w:rsid w:val="8567CEF1"/>
    <w:rsid w:val="93FFAFDD"/>
    <w:rsid w:val="98EB9753"/>
    <w:rsid w:val="A57E8F25"/>
    <w:rsid w:val="A7EE5A40"/>
    <w:rsid w:val="ABCF346D"/>
    <w:rsid w:val="ABEF51DC"/>
    <w:rsid w:val="AF7F92A1"/>
    <w:rsid w:val="AFE7A0F8"/>
    <w:rsid w:val="B721FE58"/>
    <w:rsid w:val="BB3B41BC"/>
    <w:rsid w:val="BDFE6B75"/>
    <w:rsid w:val="BE7CF714"/>
    <w:rsid w:val="BEEBECE2"/>
    <w:rsid w:val="BEFFBA28"/>
    <w:rsid w:val="BF4ACADC"/>
    <w:rsid w:val="BF8C8A41"/>
    <w:rsid w:val="BFCF8D22"/>
    <w:rsid w:val="C28F4489"/>
    <w:rsid w:val="C3D3DB2B"/>
    <w:rsid w:val="CDDAB148"/>
    <w:rsid w:val="CDFF3080"/>
    <w:rsid w:val="CFE8F7CC"/>
    <w:rsid w:val="D65926C9"/>
    <w:rsid w:val="D6BF7828"/>
    <w:rsid w:val="D74BBA53"/>
    <w:rsid w:val="DCFFAF55"/>
    <w:rsid w:val="DD6512F6"/>
    <w:rsid w:val="DEFED269"/>
    <w:rsid w:val="DF7E0206"/>
    <w:rsid w:val="DFAB4646"/>
    <w:rsid w:val="DFCC9751"/>
    <w:rsid w:val="DFDF643A"/>
    <w:rsid w:val="E38A347B"/>
    <w:rsid w:val="E4B7C3A5"/>
    <w:rsid w:val="E7CF0558"/>
    <w:rsid w:val="E7DD782E"/>
    <w:rsid w:val="E87EDE7D"/>
    <w:rsid w:val="EBFB929A"/>
    <w:rsid w:val="EDE121C6"/>
    <w:rsid w:val="EEB778D0"/>
    <w:rsid w:val="EFCBFC6B"/>
    <w:rsid w:val="EFFECC93"/>
    <w:rsid w:val="EFFF3130"/>
    <w:rsid w:val="F2B380CE"/>
    <w:rsid w:val="F2EBB74C"/>
    <w:rsid w:val="F39A0B0B"/>
    <w:rsid w:val="F7BEF249"/>
    <w:rsid w:val="F7F4A85B"/>
    <w:rsid w:val="F7F69540"/>
    <w:rsid w:val="F8FF18E6"/>
    <w:rsid w:val="FBFE4359"/>
    <w:rsid w:val="FD7D8796"/>
    <w:rsid w:val="FDBBFFA8"/>
    <w:rsid w:val="FDF87D73"/>
    <w:rsid w:val="FE3B8B69"/>
    <w:rsid w:val="FEF6E63A"/>
    <w:rsid w:val="FEFF4F8C"/>
    <w:rsid w:val="FF5B0021"/>
    <w:rsid w:val="FFB96BB1"/>
    <w:rsid w:val="FFBBD72C"/>
    <w:rsid w:val="FFBE08DA"/>
    <w:rsid w:val="FFCFF1C1"/>
    <w:rsid w:val="FFE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24"/>
    </w:rPr>
  </w:style>
  <w:style w:type="paragraph" w:styleId="3">
    <w:name w:val="heading 2"/>
    <w:basedOn w:val="1"/>
    <w:next w:val="1"/>
    <w:link w:val="15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24"/>
    </w:rPr>
  </w:style>
  <w:style w:type="paragraph" w:styleId="4">
    <w:name w:val="heading 3"/>
    <w:basedOn w:val="1"/>
    <w:next w:val="1"/>
    <w:link w:val="16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qFormat/>
    <w:locked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标题 1 字符"/>
    <w:basedOn w:val="10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标题 3 字符"/>
    <w:basedOn w:val="10"/>
    <w:link w:val="4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7">
    <w:name w:val="bds_more"/>
    <w:basedOn w:val="10"/>
    <w:qFormat/>
    <w:uiPriority w:val="99"/>
    <w:rPr>
      <w:rFonts w:ascii="宋体" w:hAnsi="宋体" w:eastAsia="宋体" w:cs="宋体"/>
    </w:rPr>
  </w:style>
  <w:style w:type="character" w:customStyle="1" w:styleId="18">
    <w:name w:val="bds_more1"/>
    <w:basedOn w:val="10"/>
    <w:qFormat/>
    <w:uiPriority w:val="99"/>
    <w:rPr>
      <w:rFonts w:cs="Times New Roman"/>
    </w:rPr>
  </w:style>
  <w:style w:type="character" w:customStyle="1" w:styleId="19">
    <w:name w:val="bds_more2"/>
    <w:basedOn w:val="10"/>
    <w:qFormat/>
    <w:uiPriority w:val="99"/>
    <w:rPr>
      <w:rFonts w:cs="Times New Roman"/>
    </w:rPr>
  </w:style>
  <w:style w:type="character" w:customStyle="1" w:styleId="20">
    <w:name w:val="bds_nopic"/>
    <w:basedOn w:val="10"/>
    <w:qFormat/>
    <w:uiPriority w:val="99"/>
    <w:rPr>
      <w:rFonts w:cs="Times New Roman"/>
    </w:rPr>
  </w:style>
  <w:style w:type="character" w:customStyle="1" w:styleId="21">
    <w:name w:val="bds_nopic1"/>
    <w:basedOn w:val="10"/>
    <w:qFormat/>
    <w:uiPriority w:val="99"/>
    <w:rPr>
      <w:rFonts w:cs="Times New Roman"/>
    </w:rPr>
  </w:style>
  <w:style w:type="character" w:customStyle="1" w:styleId="22">
    <w:name w:val="bds_nopic2"/>
    <w:basedOn w:val="10"/>
    <w:qFormat/>
    <w:uiPriority w:val="99"/>
    <w:rPr>
      <w:rFonts w:cs="Times New Roman"/>
    </w:rPr>
  </w:style>
  <w:style w:type="character" w:customStyle="1" w:styleId="23">
    <w:name w:val="页眉 字符"/>
    <w:basedOn w:val="10"/>
    <w:link w:val="7"/>
    <w:qFormat/>
    <w:uiPriority w:val="99"/>
    <w:rPr>
      <w:rFonts w:ascii="Calibri" w:hAnsi="Calibri"/>
      <w:sz w:val="18"/>
      <w:szCs w:val="18"/>
    </w:rPr>
  </w:style>
  <w:style w:type="character" w:customStyle="1" w:styleId="24">
    <w:name w:val="页脚 字符"/>
    <w:basedOn w:val="10"/>
    <w:link w:val="6"/>
    <w:qFormat/>
    <w:uiPriority w:val="99"/>
    <w:rPr>
      <w:rFonts w:ascii="Calibri" w:hAnsi="Calibri"/>
      <w:sz w:val="18"/>
      <w:szCs w:val="18"/>
    </w:rPr>
  </w:style>
  <w:style w:type="character" w:customStyle="1" w:styleId="25">
    <w:name w:val="批注框文本 字符"/>
    <w:basedOn w:val="10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1140</Characters>
  <Lines>9</Lines>
  <Paragraphs>2</Paragraphs>
  <TotalTime>1</TotalTime>
  <ScaleCrop>false</ScaleCrop>
  <LinksUpToDate>false</LinksUpToDate>
  <CharactersWithSpaces>1337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2020-06-20T07:16:00Z</dcterms:created>
  <dc:creator>LENOVO</dc:creator>
  <cp:lastModifiedBy>greatwall</cp:lastModifiedBy>
  <cp:lastPrinted>2024-08-29T23:26:00Z</cp:lastPrinted>
  <dcterms:modified xsi:type="dcterms:W3CDTF">2024-09-13T10:20:57Z</dcterms:modified>
  <dc:title>南宁市国资委公开选聘2019-2021年常年法律顾问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