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122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7AAC20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FF4E09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0ACD2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357BC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525BE8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229AF2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45C403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30EDF92">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天津城市建设管理职业技术学院</w:t>
      </w:r>
      <w:r>
        <w:rPr>
          <w:rFonts w:hint="eastAsia" w:ascii="Times New Roman" w:hAnsi="Times New Roman" w:eastAsia="方正小标宋简体" w:cs="方正小标宋简体"/>
          <w:kern w:val="0"/>
          <w:sz w:val="48"/>
          <w:szCs w:val="48"/>
          <w:highlight w:val="none"/>
          <w:lang w:val="en-US" w:eastAsia="zh-CN"/>
        </w:rPr>
        <w:t xml:space="preserve">      </w:t>
      </w:r>
      <w:r>
        <w:rPr>
          <w:rFonts w:hint="eastAsia" w:ascii="Times New Roman" w:hAnsi="Times New Roman" w:eastAsia="方正小标宋简体" w:cs="方正小标宋简体"/>
          <w:kern w:val="0"/>
          <w:sz w:val="48"/>
          <w:szCs w:val="48"/>
          <w:highlight w:val="none"/>
          <w:lang w:val="zh-CN"/>
        </w:rPr>
        <w:t>2023年度部门决算</w:t>
      </w:r>
    </w:p>
    <w:p w14:paraId="70FC4F2B">
      <w:pPr>
        <w:autoSpaceDE w:val="0"/>
        <w:autoSpaceDN w:val="0"/>
        <w:adjustRightInd w:val="0"/>
        <w:spacing w:line="580" w:lineRule="exact"/>
        <w:jc w:val="center"/>
        <w:rPr>
          <w:rFonts w:ascii="Times New Roman" w:hAnsi="Times New Roman" w:eastAsia="黑体" w:cs="黑体"/>
          <w:sz w:val="30"/>
          <w:szCs w:val="30"/>
          <w:highlight w:val="none"/>
        </w:rPr>
      </w:pPr>
    </w:p>
    <w:p w14:paraId="052C0648">
      <w:pPr>
        <w:autoSpaceDE w:val="0"/>
        <w:autoSpaceDN w:val="0"/>
        <w:adjustRightInd w:val="0"/>
        <w:spacing w:line="580" w:lineRule="exact"/>
        <w:jc w:val="center"/>
        <w:rPr>
          <w:rFonts w:ascii="Times New Roman" w:hAnsi="Times New Roman" w:eastAsia="黑体" w:cs="黑体"/>
          <w:sz w:val="30"/>
          <w:szCs w:val="30"/>
          <w:highlight w:val="none"/>
        </w:rPr>
      </w:pPr>
    </w:p>
    <w:p w14:paraId="2AF16E1B">
      <w:pPr>
        <w:autoSpaceDE w:val="0"/>
        <w:autoSpaceDN w:val="0"/>
        <w:adjustRightInd w:val="0"/>
        <w:spacing w:line="580" w:lineRule="exact"/>
        <w:jc w:val="center"/>
        <w:rPr>
          <w:rFonts w:ascii="Times New Roman" w:hAnsi="Times New Roman" w:eastAsia="黑体" w:cs="黑体"/>
          <w:sz w:val="30"/>
          <w:szCs w:val="30"/>
          <w:highlight w:val="none"/>
        </w:rPr>
      </w:pPr>
    </w:p>
    <w:p w14:paraId="7C8E723B">
      <w:pPr>
        <w:autoSpaceDE w:val="0"/>
        <w:autoSpaceDN w:val="0"/>
        <w:adjustRightInd w:val="0"/>
        <w:spacing w:line="580" w:lineRule="exact"/>
        <w:jc w:val="center"/>
        <w:rPr>
          <w:rFonts w:ascii="Times New Roman" w:hAnsi="Times New Roman" w:eastAsia="黑体" w:cs="黑体"/>
          <w:sz w:val="30"/>
          <w:szCs w:val="30"/>
          <w:highlight w:val="none"/>
        </w:rPr>
      </w:pPr>
    </w:p>
    <w:p w14:paraId="359279F6">
      <w:pPr>
        <w:autoSpaceDE w:val="0"/>
        <w:autoSpaceDN w:val="0"/>
        <w:adjustRightInd w:val="0"/>
        <w:spacing w:line="580" w:lineRule="exact"/>
        <w:jc w:val="center"/>
        <w:rPr>
          <w:rFonts w:ascii="Times New Roman" w:hAnsi="Times New Roman" w:eastAsia="黑体" w:cs="黑体"/>
          <w:sz w:val="30"/>
          <w:szCs w:val="30"/>
          <w:highlight w:val="none"/>
        </w:rPr>
      </w:pPr>
    </w:p>
    <w:p w14:paraId="6FE5C46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BA1965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DB7C90B">
      <w:pPr>
        <w:autoSpaceDE w:val="0"/>
        <w:autoSpaceDN w:val="0"/>
        <w:adjustRightInd w:val="0"/>
        <w:spacing w:line="600" w:lineRule="exact"/>
        <w:jc w:val="left"/>
        <w:rPr>
          <w:rFonts w:ascii="Times New Roman" w:hAnsi="Times New Roman" w:eastAsia="黑体" w:cs="黑体"/>
          <w:kern w:val="0"/>
          <w:sz w:val="30"/>
          <w:szCs w:val="30"/>
          <w:highlight w:val="none"/>
        </w:rPr>
      </w:pPr>
    </w:p>
    <w:p w14:paraId="002FED2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68B7A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0D667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8EEBE7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E8A99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4025C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485FD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2672B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2C9B3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3A363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6F954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E5C03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5246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BF1A3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6A7D25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BAEBD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8F63D8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36F3C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38AA2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89BE7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45C60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CE3AF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FAC83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6513D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D4AA0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E8304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021914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1D42C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44B38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E7BC7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7FA49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D2334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9E44C3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E46ED5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614223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36E9998">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是一所由天津市人民政府批准、教育部备案、天津能源投资集团有限公司主管、面向全国招生的全日制普通高等职业学校，主要面向生产、建设、管理和服务等岗位培养德智体美劳全面发展的高素质技术技能人才。</w:t>
      </w:r>
    </w:p>
    <w:p w14:paraId="1F89245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4FB214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天津城市建设管理职业技术学院内设15个职能处室；下辖0个预算单位。纳入天津城市建设管理职业技术学院2023年度部门决算编制范围的单位包括：</w:t>
      </w:r>
    </w:p>
    <w:p w14:paraId="4AC73514">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1.天津城市建设管理职业技术学院部门本级。</w:t>
      </w:r>
    </w:p>
    <w:p w14:paraId="1DFE0F1A">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AF2702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D0D7073">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0083C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7AECA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9D20A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EA6D3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7AEC42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5A61A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03793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C35F11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532320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B50F6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49FDA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4FB7D0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BD8CA97">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1.天津城市建设管理职业技术学院2023年度政府性基金预算财政拨款收入支出决算表为空表。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2.天津城市建设管理职业技术学院2023年度国有资本经营预算财政拨款收入支出决算表为空表。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3.天津城市建设管理职业技术学院2023年度财政拨款“三公”经费支出决算表为空表。</w:t>
      </w:r>
    </w:p>
    <w:p w14:paraId="71A8902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4EBD5C0">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E57D39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F32F6D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489763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天津城市建设管理职业技术学院2023年度收入、支出决算总计</w:t>
      </w:r>
      <w:r>
        <w:rPr>
          <w:rFonts w:hint="eastAsia" w:ascii="Times New Roman" w:hAnsi="Times New Roman" w:eastAsia="仿宋_GB2312" w:cs="仿宋_GB2312"/>
          <w:sz w:val="30"/>
          <w:szCs w:val="30"/>
          <w:highlight w:val="none"/>
          <w:lang w:eastAsia="zh-CN"/>
        </w:rPr>
        <w:t>242,484,871.49元，与2022年度相比，收、支总计各增加89,244,350.42元，增长58.24%，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：财政生均拨款资金增加，对应的生均刚性需求支出增加，同时2024年财政专户管理资金于2023年底拨付，专用结余纳入决算，填报口径调整导致。</w:t>
      </w:r>
    </w:p>
    <w:p w14:paraId="33A1E94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E48E1C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211,124,439.25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增加97,421,228.97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财政生均拨款收入增加以及2024年财政专户管理资金于2023年底拨付。</w:t>
      </w:r>
    </w:p>
    <w:p w14:paraId="521FDE4B">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117,886,812.97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55.84</w:t>
      </w:r>
      <w:r>
        <w:rPr>
          <w:rFonts w:hint="eastAsia" w:ascii="Times New Roman" w:hAnsi="Times New Roman" w:eastAsia="宋体" w:cs="Times New Roman"/>
          <w:sz w:val="30"/>
          <w:szCs w:val="30"/>
          <w:highlight w:val="none"/>
          <w:lang w:eastAsia="zh-CN"/>
        </w:rPr>
        <w:t>%；</w:t>
      </w:r>
    </w:p>
    <w:p w14:paraId="50CEE4C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91,413,700.00元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43.3%；</w:t>
      </w:r>
    </w:p>
    <w:p w14:paraId="680CE2A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1,202,314.52元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0.57%；</w:t>
      </w:r>
    </w:p>
    <w:p w14:paraId="7DAED0C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621,611.76元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0.29%</w:t>
      </w:r>
      <w:r>
        <w:rPr>
          <w:rFonts w:hint="eastAsia" w:ascii="Times New Roman" w:hAnsi="Times New Roman" w:eastAsia="仿宋_GB2312" w:cs="仿宋_GB2312"/>
          <w:sz w:val="30"/>
          <w:szCs w:val="30"/>
          <w:highlight w:val="none"/>
          <w:lang w:val="zh-CN" w:eastAsia="zh-CN"/>
        </w:rPr>
        <w:t>。</w:t>
      </w:r>
    </w:p>
    <w:p w14:paraId="5475A3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CD07984">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160,656,040.87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9,900,617.93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财政拨款资金增加导致刚性需求支出增加。</w:t>
      </w:r>
    </w:p>
    <w:p w14:paraId="1A6F0C2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133,598,951.53元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83.16</w:t>
      </w:r>
      <w:r>
        <w:rPr>
          <w:rFonts w:hint="eastAsia" w:ascii="Times New Roman" w:hAnsi="Times New Roman" w:eastAsia="仿宋_GB2312" w:cs="仿宋_GB2312"/>
          <w:sz w:val="30"/>
          <w:szCs w:val="30"/>
          <w:highlight w:val="none"/>
          <w:lang w:eastAsia="zh-CN"/>
        </w:rPr>
        <w:t>%；</w:t>
      </w:r>
    </w:p>
    <w:p w14:paraId="381781A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25,854,774.82元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占16.09%；</w:t>
      </w:r>
    </w:p>
    <w:p w14:paraId="250583B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1,202,314.52元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占0.75%；</w:t>
      </w:r>
    </w:p>
    <w:p w14:paraId="0FEFE8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B9957C7">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天津城市建设管理职业技术学院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117,886,812.97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9,919,120.07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财政拨款资金增加导致刚性需求支出增加。</w:t>
      </w:r>
    </w:p>
    <w:p w14:paraId="4EA52E5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0B60027">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B0DDAD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计117,886,812.97元，占本年支出合计的73.38%，与2022年度相比，一般公共预算财政拨款支出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9,919,120.07元，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9.19%，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：财政拨款资金增加导致刚性需求支出增加。</w:t>
      </w:r>
    </w:p>
    <w:p w14:paraId="006C01A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849992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117,886,812.97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1.教育支出110,318,812.97元，占93.58%；2. 社会保障和就业支出4,582,000.00元，占3.89%；3.卫生健康支出2,986,000.00元，占2.53%。</w:t>
      </w:r>
    </w:p>
    <w:p w14:paraId="3A9B379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8AC1469">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116,676,900.00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117,886,812.97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101.04%</w:t>
      </w:r>
      <w:r>
        <w:rPr>
          <w:rFonts w:hint="eastAsia" w:ascii="Times New Roman" w:hAnsi="Times New Roman" w:eastAsia="仿宋_GB2312" w:cs="仿宋_GB2312"/>
          <w:kern w:val="0"/>
          <w:sz w:val="30"/>
          <w:szCs w:val="30"/>
          <w:highlight w:val="none"/>
        </w:rPr>
        <w:t>。其中：</w:t>
      </w:r>
    </w:p>
    <w:p w14:paraId="6E02700E">
      <w:pPr>
        <w:autoSpaceDE w:val="0"/>
        <w:autoSpaceDN w:val="0"/>
        <w:adjustRightInd w:val="0"/>
        <w:spacing w:line="600" w:lineRule="exact"/>
        <w:ind w:firstLine="600" w:firstLineChars="2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1.教育支出（类）职业教育（款）高等职业教育（项）年初预算为109,108,900.00元，支出决算为110,318,812.97元，完成年初预算的101</w:t>
      </w:r>
      <w:r>
        <w:rPr>
          <w:rFonts w:hint="eastAsia" w:ascii="Times New Roman" w:hAnsi="Times New Roman" w:eastAsia="仿宋_GB2312" w:cs="仿宋_GB2312"/>
          <w:sz w:val="30"/>
          <w:szCs w:val="30"/>
          <w:highlight w:val="none"/>
          <w:lang w:val="en-US" w:eastAsia="zh-CN"/>
        </w:rPr>
        <w:t>.11</w:t>
      </w:r>
      <w:r>
        <w:rPr>
          <w:rFonts w:hint="eastAsia" w:ascii="Times New Roman" w:hAnsi="Times New Roman" w:eastAsia="仿宋_GB2312" w:cs="仿宋_GB2312"/>
          <w:sz w:val="30"/>
          <w:szCs w:val="30"/>
          <w:highlight w:val="none"/>
          <w:lang w:eastAsia="zh-CN"/>
        </w:rPr>
        <w:t>%，决算数大于年初预算</w:t>
      </w:r>
      <w:bookmarkStart w:id="0" w:name="_GoBack"/>
      <w:bookmarkEnd w:id="0"/>
      <w:r>
        <w:rPr>
          <w:rFonts w:hint="eastAsia" w:ascii="Times New Roman" w:hAnsi="Times New Roman" w:eastAsia="仿宋_GB2312" w:cs="仿宋_GB2312"/>
          <w:sz w:val="30"/>
          <w:szCs w:val="30"/>
          <w:highlight w:val="none"/>
          <w:lang w:eastAsia="zh-CN"/>
        </w:rPr>
        <w:t>数的主要原因是项目经费追加导致。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社会保障和就业支出（类）行政事业单位养老支出（款）机关事业单位基本养老保险缴费支出（项）年初预算为 3,055,000.00元，支出决算为3,055,000.00元，完成年初预算的100 %，决算数等于年初预算数的主要原因是无变化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1,527,000.00元，支出决算为1,527,000.00元，完成年初预算的100 %，决算数等于年初预算数的主要原因是无变化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卫生健康支出（类）行政事业单位医疗（款）事业单位医疗（项）年初预算为2,025,000.00元，支出决算为2,025,000.00元，完成年初预算的100 %，决算数等于年初预算数的主要原因是无变化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卫生健康支出（类）行政事业单位医疗（款）其他行政事业单位医疗支出（项）年初预算为961,000.00元，支出决算为961,000.00元，完成年初预算的100 %，决算数等于年初预算数的主要原因是无变化 。</w:t>
      </w:r>
    </w:p>
    <w:p w14:paraId="1363FFA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53251DF">
      <w:pPr>
        <w:autoSpaceDE w:val="0"/>
        <w:autoSpaceDN w:val="0"/>
        <w:adjustRightInd w:val="0"/>
        <w:spacing w:line="600" w:lineRule="exact"/>
        <w:ind w:firstLine="600" w:firstLineChars="2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天津城市建设管理职业技术学院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96,210,000.00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10,988,557.10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财政拨款资金增加导致刚性需求支出增加。</w:t>
      </w:r>
      <w:r>
        <w:rPr>
          <w:rFonts w:hint="eastAsia" w:ascii="Times New Roman" w:hAnsi="Times New Roman" w:eastAsia="仿宋_GB2312" w:cs="仿宋_GB2312"/>
          <w:kern w:val="0"/>
          <w:sz w:val="30"/>
          <w:szCs w:val="30"/>
          <w:highlight w:val="none"/>
        </w:rPr>
        <w:t>其中：</w:t>
      </w:r>
    </w:p>
    <w:p w14:paraId="0E4BD2CC">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75,949,000.00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基本工资、津贴补贴、绩效工资、机关事业单位基本养老保险缴费、职业年金缴费、职工基本医疗保险缴费、住房公积金、医疗费、离休费、退休费、医疗费补助等。</w:t>
      </w:r>
    </w:p>
    <w:p w14:paraId="6AC63C86">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20,261,000.00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咨询费、水费、电费、邮电费、取暖费、物业管理费、维修（护）费、专用材料费、委托业务费、工会经费、福利费等。</w:t>
      </w:r>
    </w:p>
    <w:p w14:paraId="55BAB1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561E13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天津城市建设管理职业技术学院2023年度无政府性基金预算财政拨款收入、支出和结转结余。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4CB43A29">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8D6122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天津城市建设管理职业技术学院2023年度无国有资本经营预算财政拨款收入、支出和结转结余。</w:t>
      </w:r>
    </w:p>
    <w:p w14:paraId="4E4C8F1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962593B">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743D8F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6E3BCEE6">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76BD5DDB">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5374739">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0762299">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其中：</w:t>
      </w:r>
    </w:p>
    <w:p w14:paraId="102AA259">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5E1F5413">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817C74F">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1F06BDD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8D99841">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16E4241E">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1EEB95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E6965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天津城市建设管理职业技术学院2023年度无机关运行经费。机关运行经费支出口径应在专业名词解释中予以说明。</w:t>
      </w:r>
    </w:p>
    <w:p w14:paraId="0AF2209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02F1A02">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天津城市建设管理职业技术学院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53,753,094.96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8,128,772.00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38,267,000.00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7,357,322.96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10,376,410.96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19.3%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8,391,010.96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15.61%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38.72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98.25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8BDE7FC">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09913C1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8379C98">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天津城市建设管理职业技术学院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待处置车辆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台（套）。</w:t>
      </w:r>
    </w:p>
    <w:p w14:paraId="450A335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0B54793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086013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城市建设管理职业技术学院2023年度已对4个市级项目开展绩效自评，涉及金额6,448,999.87元，自评结果已随部门决算一并公开；已对4个中央项目开展绩效自评，涉及金额17,813,774.00元。天津城市建设管理职业技术学院非一级预算部门，故不涉及部门评价。</w:t>
      </w:r>
    </w:p>
    <w:p w14:paraId="1200D12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1147CB88">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26A038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天津城市建设管理职业技术学院不属于乡、镇、街级单位，不涉及公开2023年度教育、医疗卫生、社会保障和就业、住房保障、涉农补贴等民生支出情况。</w:t>
      </w:r>
    </w:p>
    <w:p w14:paraId="31D7ACB7">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923046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51DE40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F58241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DDE02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20578C4">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xZWQ1NmU1MTFiZmVhYWIzYzQ0NTIyZjlmN2JjMj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34DA7"/>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287EA3"/>
    <w:rsid w:val="0A7D5D1A"/>
    <w:rsid w:val="0AF018E5"/>
    <w:rsid w:val="0B1428B6"/>
    <w:rsid w:val="0B1C341E"/>
    <w:rsid w:val="0B2716A6"/>
    <w:rsid w:val="0B2E72C7"/>
    <w:rsid w:val="0C411F0C"/>
    <w:rsid w:val="0CDB2626"/>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A563D8"/>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1C2A0B"/>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BC276B"/>
    <w:rsid w:val="2A924D25"/>
    <w:rsid w:val="2BC20F83"/>
    <w:rsid w:val="2BFC2575"/>
    <w:rsid w:val="2C0F7097"/>
    <w:rsid w:val="2C800474"/>
    <w:rsid w:val="2C8F0671"/>
    <w:rsid w:val="2CC42114"/>
    <w:rsid w:val="2D5A0475"/>
    <w:rsid w:val="2DA05507"/>
    <w:rsid w:val="2DF95B0A"/>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F53AC7"/>
    <w:rsid w:val="354D7E20"/>
    <w:rsid w:val="35747E49"/>
    <w:rsid w:val="35823AFA"/>
    <w:rsid w:val="358C1096"/>
    <w:rsid w:val="35B6328D"/>
    <w:rsid w:val="35F44AE6"/>
    <w:rsid w:val="36144696"/>
    <w:rsid w:val="36580FD3"/>
    <w:rsid w:val="381E22EE"/>
    <w:rsid w:val="38D94467"/>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09367D"/>
    <w:rsid w:val="4137238C"/>
    <w:rsid w:val="41CC0838"/>
    <w:rsid w:val="43612B5A"/>
    <w:rsid w:val="43805C0B"/>
    <w:rsid w:val="43B835F7"/>
    <w:rsid w:val="44552CED"/>
    <w:rsid w:val="44EB17AA"/>
    <w:rsid w:val="45984C48"/>
    <w:rsid w:val="47727F60"/>
    <w:rsid w:val="485D29BF"/>
    <w:rsid w:val="49374433"/>
    <w:rsid w:val="49DA103E"/>
    <w:rsid w:val="4A2319E6"/>
    <w:rsid w:val="4A8E57CD"/>
    <w:rsid w:val="4ADE5D40"/>
    <w:rsid w:val="4AF51607"/>
    <w:rsid w:val="4B3D495D"/>
    <w:rsid w:val="4CA13CE1"/>
    <w:rsid w:val="4CD450D8"/>
    <w:rsid w:val="4D14664A"/>
    <w:rsid w:val="4D210FC7"/>
    <w:rsid w:val="4D720D77"/>
    <w:rsid w:val="4DB9688D"/>
    <w:rsid w:val="4E4E3945"/>
    <w:rsid w:val="4E8C7B5A"/>
    <w:rsid w:val="4F167E2F"/>
    <w:rsid w:val="4F23104D"/>
    <w:rsid w:val="4F391364"/>
    <w:rsid w:val="4FA424E7"/>
    <w:rsid w:val="4FBD62FD"/>
    <w:rsid w:val="4FD337AC"/>
    <w:rsid w:val="4FE523CE"/>
    <w:rsid w:val="51031C29"/>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941E9B"/>
    <w:rsid w:val="61D75AE1"/>
    <w:rsid w:val="61DC44FC"/>
    <w:rsid w:val="61E83289"/>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75588E"/>
    <w:rsid w:val="6ADF5030"/>
    <w:rsid w:val="6B4F5D3F"/>
    <w:rsid w:val="6B963EB9"/>
    <w:rsid w:val="6BBB51FE"/>
    <w:rsid w:val="6BF54B38"/>
    <w:rsid w:val="6C054650"/>
    <w:rsid w:val="6C1D5E3D"/>
    <w:rsid w:val="6C7F6253"/>
    <w:rsid w:val="6CF70A69"/>
    <w:rsid w:val="6CFE17CB"/>
    <w:rsid w:val="6D5E0469"/>
    <w:rsid w:val="6D854C1A"/>
    <w:rsid w:val="6E080CF4"/>
    <w:rsid w:val="6EB34837"/>
    <w:rsid w:val="70180DF5"/>
    <w:rsid w:val="704716DB"/>
    <w:rsid w:val="708C6A78"/>
    <w:rsid w:val="70D34D1C"/>
    <w:rsid w:val="70E84C6C"/>
    <w:rsid w:val="70FE35D3"/>
    <w:rsid w:val="71600CA6"/>
    <w:rsid w:val="7260119C"/>
    <w:rsid w:val="72701CEB"/>
    <w:rsid w:val="72B3615B"/>
    <w:rsid w:val="73724CC1"/>
    <w:rsid w:val="7455465F"/>
    <w:rsid w:val="75AB44BA"/>
    <w:rsid w:val="79AF0C9E"/>
    <w:rsid w:val="79B7155B"/>
    <w:rsid w:val="79DC07A5"/>
    <w:rsid w:val="7ACA53E2"/>
    <w:rsid w:val="7AFB2CB8"/>
    <w:rsid w:val="7B143565"/>
    <w:rsid w:val="7D217359"/>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4607</Words>
  <Characters>5491</Characters>
  <Lines>82</Lines>
  <Paragraphs>23</Paragraphs>
  <TotalTime>2</TotalTime>
  <ScaleCrop>false</ScaleCrop>
  <LinksUpToDate>false</LinksUpToDate>
  <CharactersWithSpaces>5534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2024-09-12T02:47:27Z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A44E0A178634409BBBA50D5636087390_13</vt:lpwstr>
  </property>
</Properties>
</file>