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3F7BB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评估机构执业质量评价表</w:t>
      </w:r>
    </w:p>
    <w:p w14:paraId="07886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lang w:eastAsia="zh-CN"/>
        </w:rPr>
        <w:t>（部分资产评估项目）</w:t>
      </w:r>
    </w:p>
    <w:tbl>
      <w:tblPr>
        <w:tblStyle w:val="5"/>
        <w:tblW w:w="5310" w:type="pct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592"/>
        <w:gridCol w:w="2383"/>
        <w:gridCol w:w="2076"/>
      </w:tblGrid>
      <w:tr w14:paraId="3D82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4"/>
            <w:noWrap/>
            <w:vAlign w:val="center"/>
          </w:tcPr>
          <w:p w14:paraId="04107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</w:rPr>
              <w:t>评估项目基本情况</w:t>
            </w:r>
          </w:p>
        </w:tc>
      </w:tr>
      <w:tr w14:paraId="6B4D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pct"/>
            <w:noWrap/>
            <w:vAlign w:val="center"/>
          </w:tcPr>
          <w:p w14:paraId="18A47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项目名称</w:t>
            </w:r>
          </w:p>
        </w:tc>
        <w:tc>
          <w:tcPr>
            <w:tcW w:w="3709" w:type="pct"/>
            <w:gridSpan w:val="3"/>
            <w:noWrap/>
            <w:vAlign w:val="center"/>
          </w:tcPr>
          <w:p w14:paraId="06702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9C0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pct"/>
            <w:noWrap/>
            <w:vAlign w:val="center"/>
          </w:tcPr>
          <w:p w14:paraId="5182D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经济行为类型</w:t>
            </w:r>
          </w:p>
        </w:tc>
        <w:tc>
          <w:tcPr>
            <w:tcW w:w="1363" w:type="pct"/>
            <w:noWrap/>
            <w:vAlign w:val="center"/>
          </w:tcPr>
          <w:p w14:paraId="192B3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180BF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评估对象</w:t>
            </w:r>
          </w:p>
        </w:tc>
        <w:tc>
          <w:tcPr>
            <w:tcW w:w="1092" w:type="pct"/>
            <w:noWrap/>
            <w:vAlign w:val="center"/>
          </w:tcPr>
          <w:p w14:paraId="0C65A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535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pct"/>
            <w:noWrap/>
            <w:vAlign w:val="center"/>
          </w:tcPr>
          <w:p w14:paraId="45BC4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评估机构名称</w:t>
            </w:r>
          </w:p>
        </w:tc>
        <w:tc>
          <w:tcPr>
            <w:tcW w:w="1363" w:type="pct"/>
            <w:noWrap/>
            <w:vAlign w:val="center"/>
          </w:tcPr>
          <w:p w14:paraId="1008F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6A4D1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评估结论选用的</w:t>
            </w:r>
          </w:p>
          <w:p w14:paraId="7DBCD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评估方法</w:t>
            </w:r>
          </w:p>
        </w:tc>
        <w:tc>
          <w:tcPr>
            <w:tcW w:w="1092" w:type="pct"/>
            <w:noWrap/>
            <w:vAlign w:val="center"/>
          </w:tcPr>
          <w:p w14:paraId="65E38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F1E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4EC53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签字评估师1</w:t>
            </w:r>
          </w:p>
        </w:tc>
        <w:tc>
          <w:tcPr>
            <w:tcW w:w="1363" w:type="pct"/>
            <w:noWrap/>
            <w:vAlign w:val="center"/>
          </w:tcPr>
          <w:p w14:paraId="7BBEC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360F4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签字评估师2</w:t>
            </w:r>
          </w:p>
        </w:tc>
        <w:tc>
          <w:tcPr>
            <w:tcW w:w="1092" w:type="pct"/>
            <w:noWrap/>
            <w:vAlign w:val="center"/>
          </w:tcPr>
          <w:p w14:paraId="7554B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677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1E27C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总资产账面值</w:t>
            </w:r>
          </w:p>
          <w:p w14:paraId="2A681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（万元）</w:t>
            </w:r>
          </w:p>
        </w:tc>
        <w:tc>
          <w:tcPr>
            <w:tcW w:w="1363" w:type="pct"/>
            <w:noWrap/>
            <w:vAlign w:val="center"/>
          </w:tcPr>
          <w:p w14:paraId="08A30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52A2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净资产账面值</w:t>
            </w:r>
          </w:p>
          <w:p w14:paraId="3481C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（万元）</w:t>
            </w:r>
          </w:p>
        </w:tc>
        <w:tc>
          <w:tcPr>
            <w:tcW w:w="1092" w:type="pct"/>
            <w:noWrap/>
            <w:vAlign w:val="center"/>
          </w:tcPr>
          <w:p w14:paraId="17C8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2A7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44A02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净资产评估值</w:t>
            </w:r>
          </w:p>
          <w:p w14:paraId="3EDC6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（万元）</w:t>
            </w:r>
          </w:p>
        </w:tc>
        <w:tc>
          <w:tcPr>
            <w:tcW w:w="1363" w:type="pct"/>
            <w:noWrap/>
            <w:vAlign w:val="center"/>
          </w:tcPr>
          <w:p w14:paraId="4FAAC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781DB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9"/>
                <w:kern w:val="0"/>
                <w:sz w:val="28"/>
                <w:szCs w:val="28"/>
                <w:highlight w:val="none"/>
                <w:u w:val="none"/>
                <w:fitText w:val="2000" w:id="425736891"/>
              </w:rPr>
              <w:t>净资产评估增值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w w:val="89"/>
                <w:kern w:val="0"/>
                <w:sz w:val="28"/>
                <w:szCs w:val="28"/>
                <w:highlight w:val="none"/>
                <w:u w:val="none"/>
                <w:fitText w:val="2000" w:id="425736891"/>
              </w:rPr>
              <w:t>率</w:t>
            </w:r>
          </w:p>
        </w:tc>
        <w:tc>
          <w:tcPr>
            <w:tcW w:w="1092" w:type="pct"/>
            <w:noWrap/>
            <w:vAlign w:val="center"/>
          </w:tcPr>
          <w:p w14:paraId="014A3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1A5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401D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出具企业独立评估说明的数量</w:t>
            </w:r>
          </w:p>
        </w:tc>
        <w:tc>
          <w:tcPr>
            <w:tcW w:w="3709" w:type="pct"/>
            <w:gridSpan w:val="3"/>
            <w:noWrap/>
            <w:vAlign w:val="center"/>
          </w:tcPr>
          <w:p w14:paraId="31EAC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10家以下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100家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100家及以上</w:t>
            </w:r>
          </w:p>
        </w:tc>
      </w:tr>
    </w:tbl>
    <w:p w14:paraId="4F55E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br w:type="page"/>
      </w:r>
    </w:p>
    <w:tbl>
      <w:tblPr>
        <w:tblStyle w:val="5"/>
        <w:tblW w:w="5310" w:type="pct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1"/>
        <w:gridCol w:w="3309"/>
        <w:gridCol w:w="992"/>
        <w:gridCol w:w="444"/>
        <w:gridCol w:w="1470"/>
        <w:gridCol w:w="787"/>
      </w:tblGrid>
      <w:tr w14:paraId="2252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noWrap/>
            <w:vAlign w:val="center"/>
          </w:tcPr>
          <w:p w14:paraId="1AB71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</w:rPr>
              <w:t>评估项目质量评价情况</w:t>
            </w:r>
          </w:p>
        </w:tc>
      </w:tr>
      <w:tr w14:paraId="56A6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7" w:type="pct"/>
            <w:noWrap/>
            <w:vAlign w:val="center"/>
          </w:tcPr>
          <w:p w14:paraId="5E43D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评价主题</w:t>
            </w:r>
          </w:p>
        </w:tc>
        <w:tc>
          <w:tcPr>
            <w:tcW w:w="2924" w:type="pct"/>
            <w:gridSpan w:val="3"/>
            <w:noWrap/>
            <w:vAlign w:val="center"/>
          </w:tcPr>
          <w:p w14:paraId="2C87D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评价内容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631A9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评价标准</w:t>
            </w:r>
          </w:p>
        </w:tc>
        <w:tc>
          <w:tcPr>
            <w:tcW w:w="410" w:type="pct"/>
            <w:noWrap/>
            <w:vAlign w:val="center"/>
          </w:tcPr>
          <w:p w14:paraId="69743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得分情况</w:t>
            </w:r>
          </w:p>
        </w:tc>
      </w:tr>
      <w:tr w14:paraId="4C48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restart"/>
            <w:noWrap/>
            <w:vAlign w:val="center"/>
          </w:tcPr>
          <w:p w14:paraId="764EC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服务质量评价</w:t>
            </w:r>
          </w:p>
          <w:p w14:paraId="1106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（20分）</w:t>
            </w:r>
          </w:p>
        </w:tc>
        <w:tc>
          <w:tcPr>
            <w:tcW w:w="5289" w:type="dxa"/>
            <w:gridSpan w:val="3"/>
            <w:noWrap/>
            <w:vAlign w:val="center"/>
          </w:tcPr>
          <w:p w14:paraId="4D1AF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项目团队配置情况（2分）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457C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2分</w:t>
            </w:r>
          </w:p>
          <w:p w14:paraId="40499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1分</w:t>
            </w:r>
          </w:p>
          <w:p w14:paraId="1C0D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2A32B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F3C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796E7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289" w:type="dxa"/>
            <w:gridSpan w:val="3"/>
            <w:noWrap/>
            <w:vAlign w:val="center"/>
          </w:tcPr>
          <w:p w14:paraId="57CD5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项目团队工作态度、项目负责人沟通协调能力。（3分）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46CB1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3分</w:t>
            </w:r>
          </w:p>
          <w:p w14:paraId="67941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2分</w:t>
            </w:r>
          </w:p>
          <w:p w14:paraId="47B07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028AB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12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27F65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289" w:type="dxa"/>
            <w:gridSpan w:val="3"/>
            <w:noWrap/>
            <w:vAlign w:val="center"/>
          </w:tcPr>
          <w:p w14:paraId="40BC9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项目方案设计、计划安排情况。（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7CF1E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分</w:t>
            </w:r>
          </w:p>
          <w:p w14:paraId="0B1FD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1分</w:t>
            </w:r>
          </w:p>
          <w:p w14:paraId="5F9AB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0DBE0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F1F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6D0A0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289" w:type="dxa"/>
            <w:gridSpan w:val="3"/>
            <w:noWrap/>
            <w:vAlign w:val="center"/>
          </w:tcPr>
          <w:p w14:paraId="0719E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评估人员对评估对象实施全面的评估核查程序，如各类资产实地调查、函证、查询、访谈等工作的尽责情况。（5分）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55F45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5分</w:t>
            </w:r>
          </w:p>
          <w:p w14:paraId="4135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3分</w:t>
            </w:r>
          </w:p>
          <w:p w14:paraId="2152B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0-1分</w:t>
            </w:r>
          </w:p>
        </w:tc>
        <w:tc>
          <w:tcPr>
            <w:tcW w:w="410" w:type="pct"/>
            <w:noWrap/>
            <w:vAlign w:val="center"/>
          </w:tcPr>
          <w:p w14:paraId="1C9DD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DDA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7" w:type="pct"/>
            <w:vMerge w:val="continue"/>
            <w:noWrap/>
            <w:vAlign w:val="center"/>
          </w:tcPr>
          <w:p w14:paraId="0E87E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289" w:type="dxa"/>
            <w:gridSpan w:val="3"/>
            <w:noWrap/>
            <w:vAlign w:val="center"/>
          </w:tcPr>
          <w:p w14:paraId="150E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出具评估报告的及时性。（2分）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1DA8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2分</w:t>
            </w:r>
          </w:p>
          <w:p w14:paraId="18326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不及时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720B6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4B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3CCE6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289" w:type="dxa"/>
            <w:gridSpan w:val="3"/>
            <w:noWrap/>
            <w:vAlign w:val="center"/>
          </w:tcPr>
          <w:p w14:paraId="27DC3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审核意见答复及时性及质量。（5分）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0DCEF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5分</w:t>
            </w:r>
          </w:p>
          <w:p w14:paraId="67B0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3分</w:t>
            </w:r>
          </w:p>
          <w:p w14:paraId="4E550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0-1分</w:t>
            </w:r>
          </w:p>
        </w:tc>
        <w:tc>
          <w:tcPr>
            <w:tcW w:w="410" w:type="pct"/>
            <w:noWrap/>
            <w:vAlign w:val="center"/>
          </w:tcPr>
          <w:p w14:paraId="166AC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BED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7" w:type="pct"/>
            <w:vMerge w:val="restart"/>
            <w:noWrap/>
            <w:vAlign w:val="center"/>
          </w:tcPr>
          <w:p w14:paraId="04234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评估报告</w:t>
            </w:r>
          </w:p>
          <w:p w14:paraId="40F3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质量评价</w:t>
            </w:r>
          </w:p>
          <w:p w14:paraId="16598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（80分）</w:t>
            </w:r>
          </w:p>
        </w:tc>
        <w:tc>
          <w:tcPr>
            <w:tcW w:w="657" w:type="pct"/>
            <w:vMerge w:val="restart"/>
            <w:noWrap/>
            <w:vAlign w:val="center"/>
          </w:tcPr>
          <w:p w14:paraId="3526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评估报告</w:t>
            </w:r>
          </w:p>
          <w:p w14:paraId="2961B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内容的</w:t>
            </w:r>
          </w:p>
          <w:p w14:paraId="7BDA9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完整性、</w:t>
            </w:r>
          </w:p>
          <w:p w14:paraId="6C6D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合理性</w:t>
            </w:r>
          </w:p>
          <w:p w14:paraId="4019B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（22分）</w:t>
            </w:r>
          </w:p>
        </w:tc>
        <w:tc>
          <w:tcPr>
            <w:tcW w:w="4100" w:type="dxa"/>
            <w:gridSpan w:val="2"/>
            <w:noWrap/>
            <w:vAlign w:val="center"/>
          </w:tcPr>
          <w:p w14:paraId="6A3C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评估报告、评估说明、评估明细表、利用专业报告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是否齐全。（2分）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42F1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完整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2分</w:t>
            </w:r>
          </w:p>
          <w:p w14:paraId="148F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不完整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0-1分</w:t>
            </w:r>
          </w:p>
        </w:tc>
        <w:tc>
          <w:tcPr>
            <w:tcW w:w="410" w:type="pct"/>
            <w:noWrap/>
            <w:vAlign w:val="center"/>
          </w:tcPr>
          <w:p w14:paraId="073FC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8A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657" w:type="pct"/>
            <w:vMerge w:val="continue"/>
            <w:noWrap/>
            <w:vAlign w:val="center"/>
          </w:tcPr>
          <w:p w14:paraId="61809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72675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648C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评估报告内容是否包含：声明、摘要、正文、附件等内容，签字盖章是否完整，附件是否完整，包括经济行为决策文件、审计报告、企业营业执照、企业产权登记证、委托方及被评估企业承诺函、相关资产权属证明文件、评估师承诺函、评估机构备案公告、营业执照、评估师资质证明、委托合同等内容。（4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1853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完整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4分</w:t>
            </w:r>
          </w:p>
          <w:p w14:paraId="31CB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3分</w:t>
            </w:r>
          </w:p>
          <w:p w14:paraId="479C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0-1分</w:t>
            </w:r>
          </w:p>
        </w:tc>
        <w:tc>
          <w:tcPr>
            <w:tcW w:w="410" w:type="pct"/>
            <w:noWrap/>
            <w:vAlign w:val="center"/>
          </w:tcPr>
          <w:p w14:paraId="6B0C0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958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6FEF8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1B73A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61A4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评估方法的选取是否合理，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重大资产如房地产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是否采用两种方法进行评估，如果只采用一种评估方法，理由是否充分合理。（4分）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5F5B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3465D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77"/>
                <w:kern w:val="0"/>
                <w:sz w:val="24"/>
                <w:szCs w:val="24"/>
                <w:highlight w:val="none"/>
                <w:u w:val="none"/>
                <w:fitText w:val="1600" w:id="1515739739"/>
              </w:rPr>
              <w:t>理由不充分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77"/>
                <w:kern w:val="0"/>
                <w:sz w:val="24"/>
                <w:szCs w:val="24"/>
                <w:highlight w:val="none"/>
                <w:u w:val="none"/>
                <w:fitText w:val="1600" w:id="1515739739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77"/>
                <w:kern w:val="0"/>
                <w:sz w:val="24"/>
                <w:szCs w:val="24"/>
                <w:highlight w:val="none"/>
                <w:u w:val="none"/>
                <w:fitText w:val="1600" w:id="1515739739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w w:val="77"/>
                <w:kern w:val="0"/>
                <w:sz w:val="24"/>
                <w:szCs w:val="24"/>
                <w:highlight w:val="none"/>
                <w:u w:val="none"/>
                <w:fitText w:val="1600" w:id="1515739739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77"/>
                <w:kern w:val="0"/>
                <w:sz w:val="24"/>
                <w:szCs w:val="24"/>
                <w:highlight w:val="none"/>
                <w:u w:val="none"/>
                <w:fitText w:val="1600" w:id="1515739739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77"/>
                <w:kern w:val="0"/>
                <w:sz w:val="24"/>
                <w:szCs w:val="24"/>
                <w:highlight w:val="none"/>
                <w:u w:val="none"/>
                <w:fitText w:val="1600" w:id="1515739739"/>
              </w:rPr>
              <w:t>分</w:t>
            </w:r>
          </w:p>
          <w:p w14:paraId="20E0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不合理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2149A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914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657" w:type="pct"/>
            <w:vMerge w:val="continue"/>
            <w:noWrap/>
            <w:vAlign w:val="center"/>
          </w:tcPr>
          <w:p w14:paraId="7F45E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1BA30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6CB4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评估程序是否履行到位，是否存在核查评估范围不够尽责，遗漏资产情况，是否存在评估程序受限制情况，如果存在，是否实施了替代程序，对评估结果是否有重大影响。（4分）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6B466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4分</w:t>
            </w:r>
          </w:p>
          <w:p w14:paraId="6FE2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3分</w:t>
            </w:r>
          </w:p>
          <w:p w14:paraId="4F5D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0-1分</w:t>
            </w:r>
          </w:p>
        </w:tc>
        <w:tc>
          <w:tcPr>
            <w:tcW w:w="410" w:type="pct"/>
            <w:noWrap/>
            <w:vAlign w:val="center"/>
          </w:tcPr>
          <w:p w14:paraId="29C6B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F07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3BBF9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25B4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284C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评估结论的选择是否符合评估对象的特点，是否能公允反映评估对象的价值。（4分）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724E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4分</w:t>
            </w:r>
          </w:p>
          <w:p w14:paraId="2B3A9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不合理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28A7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825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4FE9C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7C680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28DA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特别事项说明是否准确、完整，是否存在对评估结果有重大影响的特别事项仅披露，不做对评估结果影响的判断。（4分）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06F5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4分</w:t>
            </w:r>
          </w:p>
          <w:p w14:paraId="6312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3分</w:t>
            </w:r>
          </w:p>
          <w:p w14:paraId="7FD9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0-1分</w:t>
            </w:r>
          </w:p>
        </w:tc>
        <w:tc>
          <w:tcPr>
            <w:tcW w:w="410" w:type="pct"/>
            <w:noWrap/>
            <w:vAlign w:val="center"/>
          </w:tcPr>
          <w:p w14:paraId="0119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C57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657" w:type="pct"/>
            <w:vMerge w:val="continue"/>
            <w:noWrap/>
            <w:vAlign w:val="center"/>
          </w:tcPr>
          <w:p w14:paraId="1545B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restart"/>
            <w:noWrap/>
            <w:vAlign w:val="center"/>
          </w:tcPr>
          <w:p w14:paraId="5EF0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评估说明</w:t>
            </w:r>
          </w:p>
          <w:p w14:paraId="3B0F8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内容的</w:t>
            </w:r>
          </w:p>
          <w:p w14:paraId="3937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完整性、</w:t>
            </w:r>
          </w:p>
          <w:p w14:paraId="611F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合理性</w:t>
            </w:r>
          </w:p>
          <w:p w14:paraId="03F66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（45分）</w:t>
            </w:r>
          </w:p>
        </w:tc>
        <w:tc>
          <w:tcPr>
            <w:tcW w:w="4100" w:type="dxa"/>
            <w:gridSpan w:val="2"/>
            <w:noWrap/>
            <w:vAlign w:val="center"/>
          </w:tcPr>
          <w:p w14:paraId="5F7E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成本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法部分：说明内容是否符合相关评估准则规定，是否根据资产分类介绍评估方法，各类资产选取的评估方法、参数以及评估结果是否合理，重要资产是否有案例，案例作价是否与取价依据匹配、计算无误，账外资产是否纳入评估范围，是否存在简单按账面值确认评估值且理由不充分的情况。（20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6AAF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20分</w:t>
            </w:r>
          </w:p>
          <w:p w14:paraId="1C68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16分</w:t>
            </w:r>
          </w:p>
          <w:p w14:paraId="70A2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12分</w:t>
            </w:r>
          </w:p>
          <w:p w14:paraId="4831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0-8分</w:t>
            </w:r>
          </w:p>
        </w:tc>
        <w:tc>
          <w:tcPr>
            <w:tcW w:w="410" w:type="pct"/>
            <w:noWrap/>
            <w:vAlign w:val="center"/>
          </w:tcPr>
          <w:p w14:paraId="5BBBB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88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657" w:type="pct"/>
            <w:vMerge w:val="continue"/>
            <w:noWrap/>
            <w:vAlign w:val="center"/>
          </w:tcPr>
          <w:p w14:paraId="66117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7A452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596D1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收益法部分：对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被评估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资产分析是否充分、合理，是否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针对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行业、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特点、收益情况等选择恰当的收益模型，是否合理确定收益期限，对应的折现率确定过程和依据是否合理，是否对经营性资产的收入、成本及费用、折旧摊销、营运资金、资本性支出、所得税等进行合理预测，并充分说明依据及理由。（20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028F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20分</w:t>
            </w:r>
          </w:p>
          <w:p w14:paraId="2DBD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16分</w:t>
            </w:r>
          </w:p>
          <w:p w14:paraId="06D0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12分</w:t>
            </w:r>
          </w:p>
          <w:p w14:paraId="4BA3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0-8分</w:t>
            </w:r>
          </w:p>
        </w:tc>
        <w:tc>
          <w:tcPr>
            <w:tcW w:w="410" w:type="pct"/>
            <w:noWrap/>
            <w:vAlign w:val="center"/>
          </w:tcPr>
          <w:p w14:paraId="6C8D6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2EF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657" w:type="pct"/>
            <w:vMerge w:val="continue"/>
            <w:noWrap/>
            <w:vAlign w:val="center"/>
          </w:tcPr>
          <w:p w14:paraId="6571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3BA3B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3A85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市场法部分：选择的可比案例是否与被评估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资产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具有可比性，是否对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被评估资产与可比案例进行全面、合理分析，是否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消除偶然因素，选择的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修正因素是否全面，确定各修正系数是否进行充分、合理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分析。（20分）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26DC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20分</w:t>
            </w:r>
          </w:p>
          <w:p w14:paraId="6E69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16分</w:t>
            </w:r>
          </w:p>
          <w:p w14:paraId="25C8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12分</w:t>
            </w:r>
          </w:p>
          <w:p w14:paraId="0C84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0-8分</w:t>
            </w:r>
          </w:p>
        </w:tc>
        <w:tc>
          <w:tcPr>
            <w:tcW w:w="410" w:type="pct"/>
            <w:noWrap/>
            <w:vAlign w:val="center"/>
          </w:tcPr>
          <w:p w14:paraId="66386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7DF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41693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3AAEB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117FC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评估说明整体是否详略得当，是否存在明显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模板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化内容，或者说明简略无法判断合理性的情况，是否存在较多低级错误。（5分）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7AC7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5分</w:t>
            </w:r>
          </w:p>
          <w:p w14:paraId="26D8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6A56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0-2分</w:t>
            </w:r>
          </w:p>
        </w:tc>
        <w:tc>
          <w:tcPr>
            <w:tcW w:w="410" w:type="pct"/>
            <w:noWrap/>
            <w:vAlign w:val="center"/>
          </w:tcPr>
          <w:p w14:paraId="4A5DA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E1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657" w:type="pct"/>
            <w:vMerge w:val="continue"/>
            <w:noWrap/>
            <w:vAlign w:val="center"/>
          </w:tcPr>
          <w:p w14:paraId="22CDD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restart"/>
            <w:noWrap/>
            <w:vAlign w:val="center"/>
          </w:tcPr>
          <w:p w14:paraId="5FA12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评估报告</w:t>
            </w:r>
          </w:p>
          <w:p w14:paraId="77E05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修改情况</w:t>
            </w:r>
          </w:p>
          <w:p w14:paraId="5BC83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（13分）</w:t>
            </w:r>
          </w:p>
        </w:tc>
        <w:tc>
          <w:tcPr>
            <w:tcW w:w="4100" w:type="dxa"/>
            <w:gridSpan w:val="2"/>
            <w:noWrap/>
            <w:vAlign w:val="center"/>
          </w:tcPr>
          <w:p w14:paraId="62F0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评估报告是否因评估机构原因经过三次以上修改才符合要求。（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0C55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  <w:p w14:paraId="1D5E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1次：5分</w:t>
            </w:r>
          </w:p>
          <w:p w14:paraId="05BFA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3-4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  <w:p w14:paraId="26D4B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1-2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  <w:p w14:paraId="645F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3次以上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5F3AF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E47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677DC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59B50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00" w:type="dxa"/>
            <w:gridSpan w:val="2"/>
            <w:noWrap/>
            <w:vAlign w:val="center"/>
          </w:tcPr>
          <w:p w14:paraId="5F74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评估结果调整情况。（8分）</w:t>
            </w:r>
          </w:p>
        </w:tc>
        <w:tc>
          <w:tcPr>
            <w:tcW w:w="1822" w:type="dxa"/>
            <w:gridSpan w:val="2"/>
            <w:noWrap/>
            <w:vAlign w:val="center"/>
          </w:tcPr>
          <w:p w14:paraId="207CF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未调整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8分</w:t>
            </w:r>
          </w:p>
          <w:p w14:paraId="2ED6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</w:rPr>
              <w:t>小于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84"/>
                <w:kern w:val="0"/>
                <w:sz w:val="24"/>
                <w:szCs w:val="24"/>
                <w:highlight w:val="none"/>
                <w:u w:val="none"/>
                <w:fitText w:val="1560" w:id="1859536001"/>
              </w:rPr>
              <w:t>分</w:t>
            </w:r>
          </w:p>
          <w:p w14:paraId="2DB0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</w:rPr>
              <w:t>0%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5"/>
                <w:kern w:val="0"/>
                <w:sz w:val="24"/>
                <w:szCs w:val="24"/>
                <w:highlight w:val="none"/>
                <w:u w:val="none"/>
                <w:fitText w:val="1560" w:id="2105835479"/>
              </w:rPr>
              <w:t>4分</w:t>
            </w:r>
          </w:p>
          <w:p w14:paraId="1330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大于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742AA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BD4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pct"/>
            <w:gridSpan w:val="2"/>
            <w:noWrap/>
            <w:vAlign w:val="center"/>
          </w:tcPr>
          <w:p w14:paraId="7224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合计分数</w:t>
            </w:r>
          </w:p>
        </w:tc>
        <w:tc>
          <w:tcPr>
            <w:tcW w:w="3684" w:type="pct"/>
            <w:gridSpan w:val="5"/>
            <w:noWrap/>
            <w:vAlign w:val="center"/>
          </w:tcPr>
          <w:p w14:paraId="5583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D6B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pct"/>
            <w:gridSpan w:val="2"/>
            <w:noWrap/>
            <w:vAlign w:val="center"/>
          </w:tcPr>
          <w:p w14:paraId="10BD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不良记录</w:t>
            </w:r>
          </w:p>
        </w:tc>
        <w:tc>
          <w:tcPr>
            <w:tcW w:w="3684" w:type="pct"/>
            <w:gridSpan w:val="5"/>
            <w:noWrap/>
            <w:vAlign w:val="center"/>
          </w:tcPr>
          <w:p w14:paraId="4CCF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如存在十二、十三、十四条中情形，请具体说明</w:t>
            </w:r>
          </w:p>
        </w:tc>
      </w:tr>
      <w:tr w14:paraId="4B9E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pct"/>
            <w:gridSpan w:val="2"/>
            <w:noWrap/>
            <w:vAlign w:val="center"/>
          </w:tcPr>
          <w:p w14:paraId="30F9B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评价人（评价单位）</w:t>
            </w:r>
          </w:p>
        </w:tc>
        <w:tc>
          <w:tcPr>
            <w:tcW w:w="1744" w:type="pct"/>
            <w:noWrap/>
            <w:vAlign w:val="center"/>
          </w:tcPr>
          <w:p w14:paraId="7D83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5" w:type="pct"/>
            <w:gridSpan w:val="2"/>
            <w:noWrap/>
            <w:vAlign w:val="center"/>
          </w:tcPr>
          <w:p w14:paraId="0C95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评价时间</w:t>
            </w:r>
          </w:p>
        </w:tc>
        <w:tc>
          <w:tcPr>
            <w:tcW w:w="1184" w:type="pct"/>
            <w:gridSpan w:val="2"/>
            <w:noWrap/>
            <w:vAlign w:val="center"/>
          </w:tcPr>
          <w:p w14:paraId="2B5E5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350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48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</w:rPr>
        <w:t>填报说明：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评估说明内容的完整性、合理性打分部分，如果采用两种评估方法进行评估，两种评估方法的分值分别为20分，整体情况分值为5分。如果只采用一种评估方法进行评估，则该评估方法的分值为40分，整体情况分值为5分。</w:t>
      </w:r>
    </w:p>
    <w:p w14:paraId="50AE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注：排名评价结果（由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智慧国资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系统统一处理）：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合计分数×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部分资产评估修正系数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×资产规模修正系数。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部分资产评估修正系数为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0.9；资产规模修正系数（资产评估值低于5000万为0.9，10亿-100亿元为1.05，高于100亿元为1.1）。</w:t>
      </w:r>
    </w:p>
    <w:p w14:paraId="0B9CC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69AD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4DBCCC-7ACB-469D-8B5A-4446F6A8D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E60992-CDF3-4D30-AC4E-EF19661094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604C36B-6D88-4B31-B4FB-162057F1D8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CA83DDF-6166-46CB-B419-C43434592C6F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FBF68274-8EEE-48A7-BBD2-3FDD444927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5B1AF2D-07F8-4D53-A8DE-C8A18FCACC0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08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0D89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0D894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OGVlODdkYWI2MjM0ZGVkMWE4ODg0Y2Y2NzlhZTcifQ=="/>
  </w:docVars>
  <w:rsids>
    <w:rsidRoot w:val="2E3B2CA2"/>
    <w:rsid w:val="00D3265E"/>
    <w:rsid w:val="01CE3A49"/>
    <w:rsid w:val="02223D56"/>
    <w:rsid w:val="02913ED0"/>
    <w:rsid w:val="02A46519"/>
    <w:rsid w:val="058D598A"/>
    <w:rsid w:val="05FF1243"/>
    <w:rsid w:val="0608575E"/>
    <w:rsid w:val="06533545"/>
    <w:rsid w:val="08147AC3"/>
    <w:rsid w:val="08A34016"/>
    <w:rsid w:val="0C0A15BD"/>
    <w:rsid w:val="0C207237"/>
    <w:rsid w:val="0E8E75C9"/>
    <w:rsid w:val="0FB029A1"/>
    <w:rsid w:val="107E1CFA"/>
    <w:rsid w:val="10B937E7"/>
    <w:rsid w:val="10DB1C9F"/>
    <w:rsid w:val="118C2F9A"/>
    <w:rsid w:val="11DA5AB3"/>
    <w:rsid w:val="12574096"/>
    <w:rsid w:val="12B842F0"/>
    <w:rsid w:val="133F2EE1"/>
    <w:rsid w:val="138528B6"/>
    <w:rsid w:val="14936C81"/>
    <w:rsid w:val="153F62C9"/>
    <w:rsid w:val="1A6024B5"/>
    <w:rsid w:val="1AFA02FC"/>
    <w:rsid w:val="1B065B6B"/>
    <w:rsid w:val="1CBC0BD7"/>
    <w:rsid w:val="1D82616E"/>
    <w:rsid w:val="1DCE14EB"/>
    <w:rsid w:val="1DFB74DD"/>
    <w:rsid w:val="1F026649"/>
    <w:rsid w:val="1FE30F32"/>
    <w:rsid w:val="226205D6"/>
    <w:rsid w:val="22C73531"/>
    <w:rsid w:val="245B2682"/>
    <w:rsid w:val="28C334D0"/>
    <w:rsid w:val="28D04EA7"/>
    <w:rsid w:val="28D74176"/>
    <w:rsid w:val="2B8051DB"/>
    <w:rsid w:val="2B9B22FF"/>
    <w:rsid w:val="2DD136C7"/>
    <w:rsid w:val="2E26728F"/>
    <w:rsid w:val="2E3B2CA2"/>
    <w:rsid w:val="2EA1045A"/>
    <w:rsid w:val="2FF224B1"/>
    <w:rsid w:val="327F64D7"/>
    <w:rsid w:val="338979AC"/>
    <w:rsid w:val="34D32719"/>
    <w:rsid w:val="37BF7375"/>
    <w:rsid w:val="39A905A4"/>
    <w:rsid w:val="39BA1BA2"/>
    <w:rsid w:val="3A184B1B"/>
    <w:rsid w:val="3A886022"/>
    <w:rsid w:val="3B4E5EE7"/>
    <w:rsid w:val="3B89215E"/>
    <w:rsid w:val="3BCE402B"/>
    <w:rsid w:val="3CC04321"/>
    <w:rsid w:val="3D346110"/>
    <w:rsid w:val="3EB2553E"/>
    <w:rsid w:val="3F3441A5"/>
    <w:rsid w:val="40757BB8"/>
    <w:rsid w:val="41FF1F8F"/>
    <w:rsid w:val="42246753"/>
    <w:rsid w:val="42F06635"/>
    <w:rsid w:val="445819BD"/>
    <w:rsid w:val="46016181"/>
    <w:rsid w:val="48313978"/>
    <w:rsid w:val="498E7FEC"/>
    <w:rsid w:val="49CF51F6"/>
    <w:rsid w:val="4AE20051"/>
    <w:rsid w:val="4B0D1F4D"/>
    <w:rsid w:val="4D416E20"/>
    <w:rsid w:val="4EC34DA1"/>
    <w:rsid w:val="507B11FB"/>
    <w:rsid w:val="51853D91"/>
    <w:rsid w:val="52873D72"/>
    <w:rsid w:val="572A43B4"/>
    <w:rsid w:val="58315BF8"/>
    <w:rsid w:val="585B62F1"/>
    <w:rsid w:val="588C0756"/>
    <w:rsid w:val="589F7F28"/>
    <w:rsid w:val="58A837E2"/>
    <w:rsid w:val="597D27E9"/>
    <w:rsid w:val="59B6745D"/>
    <w:rsid w:val="59F32D99"/>
    <w:rsid w:val="5AFF16B3"/>
    <w:rsid w:val="5B3D33B1"/>
    <w:rsid w:val="5C0A6B94"/>
    <w:rsid w:val="5C604747"/>
    <w:rsid w:val="5DAC5861"/>
    <w:rsid w:val="618B3CA1"/>
    <w:rsid w:val="61C06593"/>
    <w:rsid w:val="62CF061A"/>
    <w:rsid w:val="6389264D"/>
    <w:rsid w:val="6437237D"/>
    <w:rsid w:val="673D29AB"/>
    <w:rsid w:val="6777664F"/>
    <w:rsid w:val="67882E30"/>
    <w:rsid w:val="6B5D323B"/>
    <w:rsid w:val="6CA95923"/>
    <w:rsid w:val="6DCD3AD2"/>
    <w:rsid w:val="6E1E63E3"/>
    <w:rsid w:val="6E306B8F"/>
    <w:rsid w:val="6E3F209B"/>
    <w:rsid w:val="6E68362E"/>
    <w:rsid w:val="6FE74798"/>
    <w:rsid w:val="7081689B"/>
    <w:rsid w:val="72442376"/>
    <w:rsid w:val="72FD3534"/>
    <w:rsid w:val="73476FD4"/>
    <w:rsid w:val="73CA1C9B"/>
    <w:rsid w:val="746F3611"/>
    <w:rsid w:val="7561280B"/>
    <w:rsid w:val="77713434"/>
    <w:rsid w:val="788621DB"/>
    <w:rsid w:val="79294073"/>
    <w:rsid w:val="7A11188C"/>
    <w:rsid w:val="7D084BCF"/>
    <w:rsid w:val="7DFB4642"/>
    <w:rsid w:val="7E252A47"/>
    <w:rsid w:val="7F0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7008</Words>
  <Characters>7325</Characters>
  <Lines>0</Lines>
  <Paragraphs>0</Paragraphs>
  <TotalTime>21</TotalTime>
  <ScaleCrop>false</ScaleCrop>
  <LinksUpToDate>false</LinksUpToDate>
  <CharactersWithSpaces>7362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2024-08-07T06:44:00Z</dcterms:created>
  <dc:creator>胡培</dc:creator>
  <cp:lastModifiedBy>王东</cp:lastModifiedBy>
  <cp:lastPrinted>2024-08-29T01:30:00Z</cp:lastPrinted>
  <dcterms:modified xsi:type="dcterms:W3CDTF">2024-09-12T05:28:21Z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72E6D16CC3C64C75B3891022A09A0EE8_13</vt:lpwstr>
  </property>
</Properties>
</file>